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35" w:rsidRPr="00862235" w:rsidRDefault="00862235" w:rsidP="0086223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66B546"/>
          <w:sz w:val="42"/>
          <w:szCs w:val="42"/>
          <w:lang w:eastAsia="ru-RU"/>
        </w:rPr>
      </w:pPr>
      <w:r w:rsidRPr="00862235">
        <w:rPr>
          <w:rFonts w:ascii="Helvetica" w:eastAsia="Times New Roman" w:hAnsi="Helvetica" w:cs="Helvetica"/>
          <w:b/>
          <w:bCs/>
          <w:noProof/>
          <w:color w:val="66B546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339DD588" wp14:editId="4915A0AA">
            <wp:simplePos x="0" y="0"/>
            <wp:positionH relativeFrom="column">
              <wp:posOffset>3768090</wp:posOffset>
            </wp:positionH>
            <wp:positionV relativeFrom="paragraph">
              <wp:posOffset>613410</wp:posOffset>
            </wp:positionV>
            <wp:extent cx="23622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26" y="21506"/>
                <wp:lineTo x="21426" y="0"/>
                <wp:lineTo x="0" y="0"/>
              </wp:wrapPolygon>
            </wp:wrapThrough>
            <wp:docPr id="1" name="Рисунок 1" descr="ПРАВИЛА ДОРОЖНОГО ДВИЖЕНИЯ ДЛЯ ПЕШЕХОДОВ И ВЕЛОСИПЕДИСТОВ 6+">
              <a:hlinkClick xmlns:a="http://schemas.openxmlformats.org/drawingml/2006/main" r:id="rId6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 ПЕШЕХОДОВ И ВЕЛОСИПЕДИСТОВ 6+">
                      <a:hlinkClick r:id="rId6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1" r="17743"/>
                    <a:stretch/>
                  </pic:blipFill>
                  <pic:spPr bwMode="auto">
                    <a:xfrm>
                      <a:off x="0" y="0"/>
                      <a:ext cx="23622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235">
        <w:rPr>
          <w:rFonts w:ascii="inherit" w:eastAsia="Times New Roman" w:hAnsi="inherit" w:cs="Helvetica"/>
          <w:b/>
          <w:bCs/>
          <w:color w:val="66B546"/>
          <w:sz w:val="42"/>
          <w:szCs w:val="42"/>
          <w:lang w:eastAsia="ru-RU"/>
        </w:rPr>
        <w:t>ПРАВИЛА ДОРОЖНОГО ДВИЖЕНИЯ Д</w:t>
      </w:r>
      <w:r>
        <w:rPr>
          <w:rFonts w:ascii="inherit" w:eastAsia="Times New Roman" w:hAnsi="inherit" w:cs="Helvetica"/>
          <w:b/>
          <w:bCs/>
          <w:color w:val="66B546"/>
          <w:sz w:val="42"/>
          <w:szCs w:val="42"/>
          <w:lang w:eastAsia="ru-RU"/>
        </w:rPr>
        <w:t xml:space="preserve">ЛЯ ПЕШЕХОДОВ И ВЕЛОСИПЕДИСТОВ </w:t>
      </w:r>
    </w:p>
    <w:p w:rsidR="00862235" w:rsidRPr="00862235" w:rsidRDefault="00862235" w:rsidP="00862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</w:pPr>
    </w:p>
    <w:p w:rsidR="00862235" w:rsidRPr="00862235" w:rsidRDefault="00862235" w:rsidP="00862235">
      <w:pPr>
        <w:shd w:val="clear" w:color="auto" w:fill="FFFFFF"/>
        <w:spacing w:before="300" w:after="30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66B546"/>
          <w:sz w:val="39"/>
          <w:szCs w:val="45"/>
          <w:lang w:eastAsia="ru-RU"/>
        </w:rPr>
      </w:pPr>
      <w:r w:rsidRPr="00862235">
        <w:rPr>
          <w:rFonts w:ascii="inherit" w:eastAsia="Times New Roman" w:hAnsi="inherit" w:cs="Helvetica"/>
          <w:b/>
          <w:bCs/>
          <w:color w:val="66B546"/>
          <w:sz w:val="39"/>
          <w:szCs w:val="45"/>
          <w:lang w:eastAsia="ru-RU"/>
        </w:rPr>
        <w:t>Правила пересечения проезжей части на нерегулируемом пешеходном переходе</w:t>
      </w:r>
    </w:p>
    <w:p w:rsidR="00862235" w:rsidRPr="00862235" w:rsidRDefault="00862235" w:rsidP="00862235">
      <w:pPr>
        <w:shd w:val="clear" w:color="auto" w:fill="FFFFFF"/>
        <w:spacing w:after="0" w:line="240" w:lineRule="auto"/>
        <w:ind w:hanging="426"/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Определение «Нерегулируемый пешеходный переход» означает, что на данном виде перехода отсутствует светофор и водитель пропускает пешехода, ступившего на специальную разметку проезжей части — зебру. Однако</w:t>
      </w:r>
      <w:proofErr w:type="gramStart"/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,</w:t>
      </w:r>
      <w:proofErr w:type="gramEnd"/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наличие перехода вовсе не означает, что пешеходам следует пересекать линию автомобильного движения основываясь на своем преимуществе. Существует ряд правил для пешеходов, внесенных в ПДД.</w:t>
      </w:r>
    </w:p>
    <w:p w:rsidR="00862235" w:rsidRPr="00862235" w:rsidRDefault="00862235" w:rsidP="00862235">
      <w:pPr>
        <w:shd w:val="clear" w:color="auto" w:fill="FFFFFF"/>
        <w:spacing w:after="225" w:line="240" w:lineRule="auto"/>
        <w:ind w:hanging="426"/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При пересечении проезжей части пешеход ОБЯЗАН: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Оценить ситуацию на дороге и убедиться, что движущиеся транспортные средства останавливаются, в безопасности перехода.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Оценить скорость движения потока. Если автомобили едут слишком быстро, они могут не успеть притормозить. Влияющие на это факторы, мы рассмотрим дальше.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Пересекать проезжую часть только под прямым углом.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Учитывать погодные условия, иными словами видимость.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Воздержаться от перехода проезжей части с приближением автомобилей с синими или красными проблесковыми маячками и специальным звуковым сигналом.</w:t>
      </w:r>
    </w:p>
    <w:p w:rsidR="00862235" w:rsidRPr="00862235" w:rsidRDefault="00862235" w:rsidP="008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5"/>
          <w:szCs w:val="21"/>
          <w:lang w:eastAsia="ru-RU"/>
        </w:rPr>
        <w:t>Помнить, что на дороге глупо доказывать свою правоту, ведь от этого зависит ваша жизнь и здоровье.</w:t>
      </w:r>
    </w:p>
    <w:p w:rsidR="00862235" w:rsidRPr="00862235" w:rsidRDefault="00862235" w:rsidP="00862235">
      <w:pP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Helvetica"/>
          <w:b/>
          <w:bCs/>
          <w:color w:val="66B546"/>
          <w:sz w:val="45"/>
          <w:szCs w:val="45"/>
          <w:u w:val="single"/>
          <w:lang w:eastAsia="ru-RU"/>
        </w:rPr>
      </w:pPr>
      <w:r w:rsidRPr="00862235">
        <w:rPr>
          <w:rFonts w:ascii="inherit" w:eastAsia="Times New Roman" w:hAnsi="inherit" w:cs="Helvetica"/>
          <w:b/>
          <w:bCs/>
          <w:color w:val="66B546"/>
          <w:sz w:val="45"/>
          <w:szCs w:val="45"/>
          <w:u w:val="single"/>
          <w:lang w:eastAsia="ru-RU"/>
        </w:rPr>
        <w:t>Пешеходу ЗАПРЕЩЕНО:</w:t>
      </w:r>
    </w:p>
    <w:p w:rsidR="00862235" w:rsidRPr="00862235" w:rsidRDefault="00862235" w:rsidP="008622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  <w:t>Категорически запрещено перебегать проезжую часть</w:t>
      </w:r>
    </w:p>
    <w:p w:rsidR="00862235" w:rsidRPr="00862235" w:rsidRDefault="00862235" w:rsidP="008622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  <w:t>Выходить на проезжую часть перед стоящим транспортом</w:t>
      </w:r>
    </w:p>
    <w:p w:rsidR="00862235" w:rsidRPr="00862235" w:rsidRDefault="00862235" w:rsidP="008622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  <w:t>Задерживаться на переходе</w:t>
      </w:r>
    </w:p>
    <w:p w:rsidR="00862235" w:rsidRPr="00862235" w:rsidRDefault="00862235" w:rsidP="008622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  <w:t>Отвлекаться, например, разговаривать по мобильному телефону, слушать музыку в наушниках</w:t>
      </w:r>
    </w:p>
    <w:p w:rsidR="00862235" w:rsidRPr="00862235" w:rsidRDefault="00862235" w:rsidP="008622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b/>
          <w:i/>
          <w:color w:val="78716B"/>
          <w:sz w:val="23"/>
          <w:szCs w:val="21"/>
          <w:lang w:eastAsia="ru-RU"/>
        </w:rPr>
        <w:t>Пересекать проезжую часть, не осмотревшись по сторонам, не убедившись в отсутствие опасности</w:t>
      </w:r>
    </w:p>
    <w:p w:rsidR="00862235" w:rsidRPr="00862235" w:rsidRDefault="00862235" w:rsidP="00862235">
      <w:pPr>
        <w:shd w:val="clear" w:color="auto" w:fill="FFFFFF"/>
        <w:spacing w:before="300" w:after="30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</w:pPr>
      <w:r w:rsidRPr="00862235"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  <w:t>Правила пересечения проезжей части для велосипедистов</w:t>
      </w:r>
    </w:p>
    <w:p w:rsidR="00862235" w:rsidRPr="00862235" w:rsidRDefault="00862235" w:rsidP="00862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t xml:space="preserve">Многие велосипедисты, не знакомые с ПДД, считают, что их железный друг является полноценным автотранспортным средством, и они имеют права наравне с другими участниками движения (автомобилями, мотоциклами). Но это не так! Автотранспортным </w:t>
      </w: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lastRenderedPageBreak/>
        <w:t>средством считается механизм, оборудованный мотором, что у велосипеда отсутствует. В случаях, когда движение велосипедистов по проезжей части разрешено, это вовсе не означает, что они имеют какие-либо преимущества наравне с автотранспортными средствами.</w:t>
      </w: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br/>
      </w:r>
    </w:p>
    <w:p w:rsidR="00862235" w:rsidRPr="00862235" w:rsidRDefault="00862235" w:rsidP="00862235">
      <w:pP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</w:pPr>
      <w:r w:rsidRPr="00862235"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  <w:t>Пересекая проезжую часть, велосипедист ОБЯЗАН:</w:t>
      </w:r>
    </w:p>
    <w:p w:rsidR="00862235" w:rsidRPr="00862235" w:rsidRDefault="00862235" w:rsidP="00862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t>- Вести свой велосипед рядом и ни в коем случае не переезжать дорогу на нем</w:t>
      </w: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br/>
        <w:t>- Руководствоваться всеми правилами пересечения проезжей части для пешеходов</w:t>
      </w:r>
    </w:p>
    <w:p w:rsidR="00862235" w:rsidRPr="00862235" w:rsidRDefault="00862235" w:rsidP="00862235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777777"/>
          <w:sz w:val="26"/>
          <w:szCs w:val="26"/>
          <w:lang w:eastAsia="ru-RU"/>
        </w:rPr>
      </w:pPr>
      <w:r w:rsidRPr="00862235">
        <w:rPr>
          <w:rFonts w:ascii="Helvetica" w:eastAsia="Times New Roman" w:hAnsi="Helvetica" w:cs="Helvetica"/>
          <w:b/>
          <w:bCs/>
          <w:color w:val="777777"/>
          <w:sz w:val="26"/>
          <w:szCs w:val="26"/>
          <w:lang w:eastAsia="ru-RU"/>
        </w:rPr>
        <w:t>Помните: велосипед не является автотранспортным средством, а велосипедист не руководствуется правилами для автомобилистов, не пользуется преимуществами!</w:t>
      </w:r>
    </w:p>
    <w:p w:rsidR="00862235" w:rsidRPr="00862235" w:rsidRDefault="00862235" w:rsidP="00862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1"/>
          <w:szCs w:val="21"/>
          <w:lang w:eastAsia="ru-RU"/>
        </w:rPr>
        <w:br/>
      </w:r>
    </w:p>
    <w:p w:rsidR="00862235" w:rsidRPr="00862235" w:rsidRDefault="00862235" w:rsidP="00862235">
      <w:pP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</w:pPr>
      <w:r w:rsidRPr="00862235">
        <w:rPr>
          <w:rFonts w:ascii="inherit" w:eastAsia="Times New Roman" w:hAnsi="inherit" w:cs="Helvetica"/>
          <w:b/>
          <w:bCs/>
          <w:color w:val="66B546"/>
          <w:sz w:val="45"/>
          <w:szCs w:val="45"/>
          <w:lang w:eastAsia="ru-RU"/>
        </w:rPr>
        <w:t>Факторы, снижающие видимость на дороге</w:t>
      </w:r>
    </w:p>
    <w:p w:rsidR="00862235" w:rsidRPr="00862235" w:rsidRDefault="00862235" w:rsidP="00862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</w:pP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В определенных погодных и иных условиях пешеход может быть поздно замечен водителем. Об этом должны знать и помнить все пешеходы!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Дождь.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Во время дождя видимость заметно снижается, особенно в сумерках и в темное время суток, когда в лужах вдобавок отражаются фонари и фары. Кроме того, мокрый асфальт значительно увеличивает тормозной путь.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Снегопад и гололед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. Снег делает дорогу очень опасной и во время снегопада, пока спецтехника не успела расчистить проезжую часть, нужно быть чрезвычайно осторожными.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Туман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. Видимость в туман очень низкая для всех участников дорожного </w:t>
      </w:r>
      <w:proofErr w:type="gramStart"/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движения</w:t>
      </w:r>
      <w:proofErr w:type="gramEnd"/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как для водителей, так и для пешеходов.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Сумерки.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В сумерках, когда уже не светло, но фонари еще не зажглись, видимость достаточно низкая, а ближний свет фар не позволит увидеть пешехода заблаговременно.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Рассвет и закат.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В солнечный день на рассвете и закате, когда солнце низко над горизонтом, оно может значительно слепить водителя.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  <w:t>Для собственной безопасности в темное время суток и в условиях плохой видимости ГИБДД настоятельно рекомендует использовать светоотражающие элементы на верхней одежде, сумке, портфеле, в любом месте, где они будут хорошо видны водителям.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br/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u w:val="single"/>
          <w:lang w:eastAsia="ru-RU"/>
        </w:rPr>
        <w:t>Слепая зона.</w:t>
      </w:r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 xml:space="preserve"> Пешеход</w:t>
      </w:r>
      <w:bookmarkStart w:id="0" w:name="_GoBack"/>
      <w:bookmarkEnd w:id="0"/>
      <w:r w:rsidRPr="00862235">
        <w:rPr>
          <w:rFonts w:ascii="Helvetica" w:eastAsia="Times New Roman" w:hAnsi="Helvetica" w:cs="Helvetica"/>
          <w:color w:val="78716B"/>
          <w:sz w:val="23"/>
          <w:szCs w:val="21"/>
          <w:lang w:eastAsia="ru-RU"/>
        </w:rPr>
        <w:t>ы должны знать, что у крупногабаритных транспортных средств (автобусы, грузовики, спецтехника) существует «слепая зона», находясь в которой водитель пешехода просто не видит. В эту зону пешеход попадает, когда переходит дороги слишком близко к транспортному средству. В это время водитель, который не замечает пешехода, начинает движение и происходит наезд.</w:t>
      </w:r>
    </w:p>
    <w:p w:rsidR="00DA5BE5" w:rsidRDefault="00DA5BE5"/>
    <w:sectPr w:rsidR="00DA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C46"/>
    <w:multiLevelType w:val="multilevel"/>
    <w:tmpl w:val="AB7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787D51"/>
    <w:multiLevelType w:val="multilevel"/>
    <w:tmpl w:val="CA6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34"/>
    <w:rsid w:val="00050034"/>
    <w:rsid w:val="00862235"/>
    <w:rsid w:val="00DA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568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8" w:color="9BBA1F"/>
                    <w:left w:val="single" w:sz="36" w:space="15" w:color="9BBA1F"/>
                    <w:bottom w:val="none" w:sz="0" w:space="8" w:color="9BBA1F"/>
                    <w:right w:val="none" w:sz="0" w:space="15" w:color="9BBA1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&#1072;&#1089;&#1090;&#1080;&#1084;-&#1073;&#1091;&#1076;&#1091;&#1097;&#1077;&#1077;.&#1088;&#1092;/media/k2/items/cache/d722f2a14a84b7ad8053262f61a6106b_XL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2017-11-07T06:52:00Z</dcterms:created>
  <dcterms:modified xsi:type="dcterms:W3CDTF">2017-11-07T06:56:00Z</dcterms:modified>
</cp:coreProperties>
</file>