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FA40" w14:textId="77777777" w:rsidR="008B3AEE" w:rsidRPr="007641F9" w:rsidRDefault="008B3AEE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29367A7" w14:textId="24B1A3E2" w:rsidR="008B3AEE" w:rsidRPr="007641F9" w:rsidRDefault="00241CA5" w:rsidP="007641F9">
      <w:pPr>
        <w:spacing w:line="240" w:lineRule="auto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641F9">
        <w:rPr>
          <w:rFonts w:ascii="Arial" w:eastAsia="Calibri" w:hAnsi="Arial" w:cs="Arial"/>
          <w:color w:val="000000" w:themeColor="text1"/>
          <w:sz w:val="20"/>
          <w:szCs w:val="20"/>
          <w:highlight w:val="white"/>
        </w:rPr>
        <w:t xml:space="preserve">                                                     г. Екатеринбург, ул. </w:t>
      </w:r>
      <w:r w:rsidR="00842162" w:rsidRPr="007641F9">
        <w:rPr>
          <w:rFonts w:ascii="Arial" w:eastAsia="Calibri" w:hAnsi="Arial" w:cs="Arial"/>
          <w:color w:val="000000" w:themeColor="text1"/>
          <w:sz w:val="20"/>
          <w:szCs w:val="20"/>
          <w:highlight w:val="white"/>
        </w:rPr>
        <w:t>Ясная, 5</w:t>
      </w:r>
      <w:r w:rsidRPr="007641F9">
        <w:rPr>
          <w:rFonts w:ascii="Arial" w:eastAsia="Calibri" w:hAnsi="Arial" w:cs="Arial"/>
          <w:color w:val="000000" w:themeColor="text1"/>
          <w:sz w:val="20"/>
          <w:szCs w:val="20"/>
          <w:highlight w:val="white"/>
        </w:rPr>
        <w:t> </w:t>
      </w:r>
    </w:p>
    <w:p w14:paraId="08660682" w14:textId="77777777" w:rsidR="007641F9" w:rsidRPr="007641F9" w:rsidRDefault="007641F9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BFC5BFD" w14:textId="70806315" w:rsidR="008B3AEE" w:rsidRPr="007641F9" w:rsidRDefault="007641F9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641F9">
        <w:rPr>
          <w:rFonts w:ascii="Arial" w:hAnsi="Arial" w:cs="Arial"/>
          <w:b/>
          <w:bCs/>
          <w:color w:val="000000" w:themeColor="text1"/>
          <w:sz w:val="20"/>
          <w:szCs w:val="20"/>
        </w:rPr>
        <w:t>Решайся и решай!</w:t>
      </w:r>
    </w:p>
    <w:p w14:paraId="1B61EF73" w14:textId="77777777" w:rsidR="008B3AEE" w:rsidRPr="007641F9" w:rsidRDefault="008B3AEE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3E14D2B" w14:textId="1DB2413B" w:rsidR="007641F9" w:rsidRPr="007540DE" w:rsidRDefault="007641F9" w:rsidP="007641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B5F107C" w14:textId="77777777" w:rsidR="007641F9" w:rsidRPr="007641F9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вы давно хотели пройти задания по В</w:t>
      </w:r>
      <w:r w:rsidRPr="007641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сероссийской олимпиады школьников</w:t>
      </w: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но боялись попробовать. </w:t>
      </w:r>
    </w:p>
    <w:p w14:paraId="655A34B9" w14:textId="26D38341" w:rsidR="007641F9" w:rsidRPr="007641F9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Если вы хотите стать частью олимпиадного движения России. </w:t>
      </w:r>
    </w:p>
    <w:p w14:paraId="50A58FB2" w14:textId="77777777" w:rsidR="007641F9" w:rsidRPr="007641F9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Если вы хотите дать себе дополнительный шанс поступить в вуз. </w:t>
      </w:r>
    </w:p>
    <w:p w14:paraId="7A868E7B" w14:textId="7D9697AE" w:rsidR="007641F9" w:rsidRPr="007641F9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41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Самое время пробовать</w:t>
      </w: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 </w:t>
      </w:r>
      <w:r w:rsidRPr="007641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Примите участие в пригласительном этапе</w:t>
      </w:r>
      <w:r w:rsidRPr="007641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641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ВсОШ</w:t>
      </w:r>
      <w:proofErr w:type="spellEnd"/>
      <w:r w:rsidRPr="007641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14:paraId="1714F754" w14:textId="77777777" w:rsidR="007641F9" w:rsidRPr="007540DE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A6101B2" w14:textId="2B5A331E" w:rsidR="007641F9" w:rsidRPr="007540DE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технологической платформе «Сириуса» стартовала регистрация на Пригласительный этап олимпиады. </w:t>
      </w:r>
      <w:r w:rsidRPr="007641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Пройти испытания</w:t>
      </w: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решении нестандартных задач могут обучающиеся 3–10 классов, их родители, наставники, педагоги — </w:t>
      </w:r>
      <w:r w:rsidRPr="007641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</w:t>
      </w: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желающи</w:t>
      </w:r>
      <w:r w:rsidRPr="007641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</w:t>
      </w:r>
    </w:p>
    <w:p w14:paraId="168ADBA3" w14:textId="77777777" w:rsidR="007641F9" w:rsidRPr="007540DE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тест-драйве интеллектуального состязания будут доступны шесть дисциплин. Они являются приоритетными для стратегии научно-технологического развития страны: </w:t>
      </w:r>
    </w:p>
    <w:p w14:paraId="6818CB1D" w14:textId="77777777" w:rsidR="007641F9" w:rsidRPr="007540DE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• астрономия с 21 по 22 апреля</w:t>
      </w:r>
    </w:p>
    <w:p w14:paraId="1A34FBA4" w14:textId="77777777" w:rsidR="007641F9" w:rsidRPr="007540DE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• химия с 28 по 29 апреля</w:t>
      </w:r>
    </w:p>
    <w:p w14:paraId="7DA68FD3" w14:textId="77777777" w:rsidR="007641F9" w:rsidRPr="007540DE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• математика с 11 по 13 мая</w:t>
      </w:r>
    </w:p>
    <w:p w14:paraId="79E89C44" w14:textId="77777777" w:rsidR="007641F9" w:rsidRPr="007540DE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• физика с 16-17 мая</w:t>
      </w:r>
    </w:p>
    <w:p w14:paraId="6BBFDE67" w14:textId="77777777" w:rsidR="007641F9" w:rsidRPr="007540DE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• биология с 18-20 мая</w:t>
      </w:r>
    </w:p>
    <w:p w14:paraId="3AC3FF71" w14:textId="77777777" w:rsidR="007641F9" w:rsidRPr="007540DE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• информатика с 26 по 27 мая</w:t>
      </w:r>
    </w:p>
    <w:p w14:paraId="0C2B6CCB" w14:textId="77777777" w:rsidR="007641F9" w:rsidRPr="007540DE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8F959F2" w14:textId="7E396EC2" w:rsidR="007641F9" w:rsidRPr="007540DE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Задания составляет та же команда экспертов, что и на школьном</w:t>
      </w:r>
      <w:r w:rsidRPr="007641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треке</w:t>
      </w: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</w:t>
      </w:r>
      <w:r w:rsidRPr="007641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есть </w:t>
      </w: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сильнейшие предметные специалисты страны. У участников будет возможность понять, </w:t>
      </w:r>
      <w:r w:rsidRPr="007641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уровень сложности олимпиады</w:t>
      </w: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какие темы необходимо подтянуть за лето, </w:t>
      </w:r>
      <w:r w:rsidRPr="007641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</w:t>
      </w: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лучше себя подготовить к </w:t>
      </w:r>
      <w:r w:rsidRPr="007641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новому сезону</w:t>
      </w: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ВсОШ</w:t>
      </w:r>
      <w:proofErr w:type="spellEnd"/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10FC8D95" w14:textId="5A152864" w:rsidR="007641F9" w:rsidRPr="007540DE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Регистрация на Пригласительный этап уже открыта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hyperlink r:id="rId8" w:history="1">
        <w:r w:rsidRPr="00F10954">
          <w:rPr>
            <w:rStyle w:val="af2"/>
            <w:rFonts w:ascii="Arial" w:eastAsia="Times New Roman" w:hAnsi="Arial" w:cs="Arial"/>
            <w:sz w:val="20"/>
            <w:szCs w:val="20"/>
            <w:lang w:eastAsia="ru-RU"/>
          </w:rPr>
          <w:t>https://siriusolymp.ru/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)</w:t>
      </w: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43D03990" w14:textId="4DE8E4AD" w:rsidR="007641F9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40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Побеждает тот, кто не боится ошибаться.</w:t>
      </w:r>
    </w:p>
    <w:p w14:paraId="7A9996F0" w14:textId="71406A13" w:rsidR="007641F9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7F82F7B" w14:textId="77777777" w:rsidR="007641F9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Новости по теме:</w:t>
      </w:r>
    </w:p>
    <w:p w14:paraId="4F324287" w14:textId="181FEF25" w:rsidR="007641F9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" w:history="1">
        <w:r w:rsidRPr="00F10954">
          <w:rPr>
            <w:rStyle w:val="af2"/>
            <w:rFonts w:ascii="Arial" w:eastAsia="Times New Roman" w:hAnsi="Arial" w:cs="Arial"/>
            <w:sz w:val="20"/>
            <w:szCs w:val="20"/>
            <w:lang w:eastAsia="ru-RU"/>
          </w:rPr>
          <w:t>https://vk.com/wall-151233763_7668</w:t>
        </w:r>
      </w:hyperlink>
    </w:p>
    <w:p w14:paraId="1C262759" w14:textId="4EBF8762" w:rsidR="007641F9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" w:history="1">
        <w:r w:rsidRPr="00F10954">
          <w:rPr>
            <w:rStyle w:val="af2"/>
            <w:rFonts w:ascii="Arial" w:eastAsia="Times New Roman" w:hAnsi="Arial" w:cs="Arial"/>
            <w:sz w:val="20"/>
            <w:szCs w:val="20"/>
            <w:lang w:eastAsia="ru-RU"/>
          </w:rPr>
          <w:t>https://zsfond.ru/sirius/reshajsya-i-reshaj/</w:t>
        </w:r>
      </w:hyperlink>
    </w:p>
    <w:p w14:paraId="0B0248B3" w14:textId="77777777" w:rsidR="007641F9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3A40570" w14:textId="77777777" w:rsidR="007641F9" w:rsidRPr="007540DE" w:rsidRDefault="007641F9" w:rsidP="007641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63D1824" w14:textId="77777777" w:rsidR="007641F9" w:rsidRPr="007641F9" w:rsidRDefault="007641F9" w:rsidP="007641F9">
      <w:pPr>
        <w:rPr>
          <w:sz w:val="20"/>
          <w:szCs w:val="20"/>
        </w:rPr>
      </w:pPr>
    </w:p>
    <w:p w14:paraId="355C0381" w14:textId="25FF41A8" w:rsidR="007641F9" w:rsidRPr="007641F9" w:rsidRDefault="007641F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86A30C" w14:textId="77777777" w:rsidR="007641F9" w:rsidRPr="007641F9" w:rsidRDefault="007641F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6FBEE02" w14:textId="77777777" w:rsidR="008B3AEE" w:rsidRPr="007641F9" w:rsidRDefault="00241CA5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641F9">
        <w:rPr>
          <w:rFonts w:ascii="Arial" w:hAnsi="Arial" w:cs="Arial"/>
          <w:color w:val="000000" w:themeColor="text1"/>
          <w:sz w:val="20"/>
          <w:szCs w:val="20"/>
        </w:rPr>
        <w:t>Руководитель PR-службы</w:t>
      </w:r>
    </w:p>
    <w:p w14:paraId="09E6820B" w14:textId="77777777" w:rsidR="008B3AEE" w:rsidRPr="007641F9" w:rsidRDefault="00241CA5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641F9">
        <w:rPr>
          <w:rFonts w:ascii="Arial" w:hAnsi="Arial" w:cs="Arial"/>
          <w:color w:val="000000" w:themeColor="text1"/>
          <w:sz w:val="20"/>
          <w:szCs w:val="20"/>
        </w:rPr>
        <w:t>Романенкова</w:t>
      </w:r>
      <w:proofErr w:type="spellEnd"/>
      <w:r w:rsidRPr="007641F9">
        <w:rPr>
          <w:rFonts w:ascii="Arial" w:hAnsi="Arial" w:cs="Arial"/>
          <w:color w:val="000000" w:themeColor="text1"/>
          <w:sz w:val="20"/>
          <w:szCs w:val="20"/>
        </w:rPr>
        <w:t xml:space="preserve"> Юлия Викторовна</w:t>
      </w:r>
    </w:p>
    <w:p w14:paraId="6B17A620" w14:textId="77777777" w:rsidR="008B3AEE" w:rsidRPr="007641F9" w:rsidRDefault="00241CA5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641F9">
        <w:rPr>
          <w:rFonts w:ascii="Arial" w:hAnsi="Arial" w:cs="Arial"/>
          <w:color w:val="000000" w:themeColor="text1"/>
          <w:sz w:val="20"/>
          <w:szCs w:val="20"/>
        </w:rPr>
        <w:t>+7 922 151-55-51</w:t>
      </w:r>
    </w:p>
    <w:p w14:paraId="054D1A6E" w14:textId="77777777" w:rsidR="008B3AEE" w:rsidRPr="007641F9" w:rsidRDefault="00241CA5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641F9">
        <w:rPr>
          <w:rFonts w:ascii="Arial" w:hAnsi="Arial" w:cs="Arial"/>
          <w:color w:val="000000" w:themeColor="text1"/>
          <w:sz w:val="20"/>
          <w:szCs w:val="20"/>
        </w:rPr>
        <w:t>j.romanenkova@zsfond.ru</w:t>
      </w:r>
    </w:p>
    <w:sectPr w:rsidR="008B3AEE" w:rsidRPr="007641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274" w:bottom="1134" w:left="1843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0AE5" w14:textId="77777777" w:rsidR="0055131B" w:rsidRDefault="0055131B">
      <w:pPr>
        <w:spacing w:after="0" w:line="240" w:lineRule="auto"/>
      </w:pPr>
      <w:r>
        <w:separator/>
      </w:r>
    </w:p>
  </w:endnote>
  <w:endnote w:type="continuationSeparator" w:id="0">
    <w:p w14:paraId="7AC1934D" w14:textId="77777777" w:rsidR="0055131B" w:rsidRDefault="0055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7820" w14:textId="77777777" w:rsidR="008B3AEE" w:rsidRDefault="008B3AE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77AD" w14:textId="77777777" w:rsidR="008B3AEE" w:rsidRDefault="00241CA5">
    <w:pPr>
      <w:pStyle w:val="ad"/>
    </w:pPr>
    <w:r>
      <w:rPr>
        <w:noProof/>
      </w:rPr>
      <mc:AlternateContent>
        <mc:Choice Requires="wps">
          <w:drawing>
            <wp:anchor distT="9525" distB="0" distL="9525" distR="0" simplePos="0" relativeHeight="251656192" behindDoc="1" locked="0" layoutInCell="0" allowOverlap="1" wp14:anchorId="543FA1A4" wp14:editId="2829046B">
              <wp:simplePos x="0" y="0"/>
              <wp:positionH relativeFrom="column">
                <wp:posOffset>-490220</wp:posOffset>
              </wp:positionH>
              <wp:positionV relativeFrom="paragraph">
                <wp:posOffset>172085</wp:posOffset>
              </wp:positionV>
              <wp:extent cx="1270" cy="276860"/>
              <wp:effectExtent l="0" t="0" r="19050" b="28575"/>
              <wp:wrapNone/>
              <wp:docPr id="7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276120"/>
                      </a:xfrm>
                      <a:prstGeom prst="line">
                        <a:avLst/>
                      </a:prstGeom>
                      <a:ln w="19050">
                        <a:solidFill>
                          <a:srgbClr val="AF955C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8.6pt,13.55pt" to="-38.6pt,35.25pt" ID="Прямая соединительная линия 1" stroked="t" o:allowincell="f" style="position:absolute" wp14:anchorId="6B1D26A5">
              <v:stroke color="#af955c" weight="1908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9525" distB="0" distL="9525" distR="0" simplePos="0" relativeHeight="251660288" behindDoc="1" locked="0" layoutInCell="0" allowOverlap="1" wp14:anchorId="489B4FAB" wp14:editId="094C21F3">
              <wp:simplePos x="0" y="0"/>
              <wp:positionH relativeFrom="column">
                <wp:posOffset>4749165</wp:posOffset>
              </wp:positionH>
              <wp:positionV relativeFrom="paragraph">
                <wp:posOffset>162560</wp:posOffset>
              </wp:positionV>
              <wp:extent cx="635" cy="276860"/>
              <wp:effectExtent l="0" t="0" r="19050" b="28575"/>
              <wp:wrapNone/>
              <wp:docPr id="8" name="Прямая соединительная 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6120"/>
                      </a:xfrm>
                      <a:prstGeom prst="line">
                        <a:avLst/>
                      </a:prstGeom>
                      <a:ln w="19050">
                        <a:solidFill>
                          <a:srgbClr val="AF955C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73.95pt,12.8pt" to="373.95pt,34.5pt" ID="Прямая соединительная линия 12" stroked="t" o:allowincell="f" style="position:absolute" wp14:anchorId="042F9665">
              <v:stroke color="#af955c" weight="19080" joinstyle="miter" endcap="flat"/>
              <v:fill o:detectmouseclick="t" on="false"/>
              <w10:wrap type="none"/>
            </v:line>
          </w:pict>
        </mc:Fallback>
      </mc:AlternateContent>
    </w:r>
  </w:p>
  <w:tbl>
    <w:tblPr>
      <w:tblStyle w:val="ae"/>
      <w:tblW w:w="10212" w:type="dxa"/>
      <w:tblInd w:w="-714" w:type="dxa"/>
      <w:tblLayout w:type="fixed"/>
      <w:tblLook w:val="04A0" w:firstRow="1" w:lastRow="0" w:firstColumn="1" w:lastColumn="0" w:noHBand="0" w:noVBand="1"/>
    </w:tblPr>
    <w:tblGrid>
      <w:gridCol w:w="3543"/>
      <w:gridCol w:w="4111"/>
      <w:gridCol w:w="2558"/>
    </w:tblGrid>
    <w:tr w:rsidR="008B3AEE" w:rsidRPr="00D245E5" w14:paraId="2C0BDB10" w14:textId="77777777">
      <w:trPr>
        <w:trHeight w:val="699"/>
      </w:trPr>
      <w:tc>
        <w:tcPr>
          <w:tcW w:w="3543" w:type="dxa"/>
          <w:tcBorders>
            <w:top w:val="nil"/>
            <w:left w:val="nil"/>
            <w:bottom w:val="nil"/>
            <w:right w:val="nil"/>
          </w:tcBorders>
        </w:tcPr>
        <w:p w14:paraId="3BA118FD" w14:textId="77777777" w:rsidR="008B3AEE" w:rsidRDefault="00241CA5">
          <w:pPr>
            <w:pStyle w:val="ad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eastAsia="Calibri" w:hAnsi="Arial" w:cs="Arial"/>
              <w:sz w:val="12"/>
              <w:szCs w:val="12"/>
            </w:rPr>
            <w:t>ИНН 6670459224</w:t>
          </w:r>
        </w:p>
        <w:p w14:paraId="2E48868A" w14:textId="77777777" w:rsidR="008B3AEE" w:rsidRDefault="00241CA5">
          <w:pPr>
            <w:pStyle w:val="ad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eastAsia="Calibri" w:hAnsi="Arial" w:cs="Arial"/>
              <w:sz w:val="12"/>
              <w:szCs w:val="12"/>
            </w:rPr>
            <w:t>КПП 667001001</w:t>
          </w:r>
        </w:p>
        <w:p w14:paraId="2F5E33CD" w14:textId="77777777" w:rsidR="008B3AEE" w:rsidRDefault="00241CA5">
          <w:pPr>
            <w:pStyle w:val="ad"/>
            <w:rPr>
              <w:rFonts w:eastAsia="Calibri"/>
            </w:rPr>
          </w:pPr>
          <w:r>
            <w:rPr>
              <w:rFonts w:ascii="Arial" w:eastAsia="Calibri" w:hAnsi="Arial" w:cs="Arial"/>
              <w:sz w:val="12"/>
              <w:szCs w:val="12"/>
            </w:rPr>
            <w:t>ОГРН 1176600002776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</w:tcPr>
        <w:p w14:paraId="4BF606E1" w14:textId="77777777" w:rsidR="008B3AEE" w:rsidRDefault="00241CA5">
          <w:pPr>
            <w:pStyle w:val="ad"/>
            <w:rPr>
              <w:rFonts w:ascii="Arial" w:hAnsi="Arial" w:cs="Arial"/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9525" distB="0" distL="9525" distR="0" simplePos="0" relativeHeight="251658240" behindDoc="1" locked="0" layoutInCell="1" allowOverlap="1" wp14:anchorId="48BF1E0D" wp14:editId="66F0AA18">
                    <wp:simplePos x="0" y="0"/>
                    <wp:positionH relativeFrom="column">
                      <wp:posOffset>82550</wp:posOffset>
                    </wp:positionH>
                    <wp:positionV relativeFrom="paragraph">
                      <wp:posOffset>1905</wp:posOffset>
                    </wp:positionV>
                    <wp:extent cx="1270" cy="276860"/>
                    <wp:effectExtent l="0" t="0" r="19050" b="28575"/>
                    <wp:wrapNone/>
                    <wp:docPr id="9" name="Прямая соединительная линия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20" cy="27612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AF955C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6.5pt,0.15pt" to="6.5pt,21.85pt" ID="Прямая соединительная линия 10" stroked="t" o:allowincell="t" style="position:absolute" wp14:anchorId="072C099C">
                    <v:stroke color="#af955c" weight="19080" joinstyle="miter" endcap="flat"/>
                    <v:fill o:detectmouseclick="t" on="false"/>
                    <w10:wrap type="none"/>
                  </v:line>
                </w:pict>
              </mc:Fallback>
            </mc:AlternateContent>
          </w:r>
          <w:r>
            <w:rPr>
              <w:rFonts w:ascii="Montserrat" w:eastAsia="Calibri" w:hAnsi="Montserrat"/>
              <w:sz w:val="12"/>
              <w:szCs w:val="12"/>
            </w:rPr>
            <w:t xml:space="preserve">          </w:t>
          </w:r>
          <w:r>
            <w:rPr>
              <w:rFonts w:ascii="Arial" w:eastAsia="Calibri" w:hAnsi="Arial" w:cs="Arial"/>
              <w:sz w:val="12"/>
              <w:szCs w:val="12"/>
            </w:rPr>
            <w:t>620004, г. Екатеринбург</w:t>
          </w:r>
        </w:p>
        <w:p w14:paraId="3872C38D" w14:textId="77777777" w:rsidR="008B3AEE" w:rsidRDefault="00241CA5">
          <w:pPr>
            <w:pStyle w:val="ad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eastAsia="Calibri" w:hAnsi="Arial" w:cs="Arial"/>
              <w:sz w:val="12"/>
              <w:szCs w:val="12"/>
            </w:rPr>
            <w:t xml:space="preserve">          юр. адрес: ул. Малышева, д. 101</w:t>
          </w:r>
        </w:p>
        <w:p w14:paraId="25C4BB96" w14:textId="77777777" w:rsidR="008B3AEE" w:rsidRDefault="00241CA5">
          <w:pPr>
            <w:pStyle w:val="ad"/>
            <w:rPr>
              <w:rFonts w:eastAsia="Calibri"/>
            </w:rPr>
          </w:pPr>
          <w:r>
            <w:rPr>
              <w:rFonts w:ascii="Arial" w:eastAsia="Calibri" w:hAnsi="Arial" w:cs="Arial"/>
              <w:sz w:val="12"/>
              <w:szCs w:val="12"/>
            </w:rPr>
            <w:t xml:space="preserve">          факт. адрес: ул. Ясная, д. 5</w:t>
          </w:r>
        </w:p>
      </w:tc>
      <w:tc>
        <w:tcPr>
          <w:tcW w:w="2558" w:type="dxa"/>
          <w:tcBorders>
            <w:top w:val="nil"/>
            <w:left w:val="nil"/>
            <w:bottom w:val="nil"/>
            <w:right w:val="nil"/>
          </w:tcBorders>
        </w:tcPr>
        <w:p w14:paraId="075D2849" w14:textId="77777777" w:rsidR="008B3AEE" w:rsidRPr="006D728A" w:rsidRDefault="00241CA5">
          <w:pPr>
            <w:pStyle w:val="ad"/>
            <w:rPr>
              <w:rFonts w:ascii="Arial" w:hAnsi="Arial" w:cs="Arial"/>
              <w:sz w:val="12"/>
              <w:szCs w:val="12"/>
              <w:lang w:val="it-IT"/>
            </w:rPr>
          </w:pPr>
          <w:r w:rsidRPr="001C62AF">
            <w:rPr>
              <w:rFonts w:ascii="Montserrat" w:eastAsia="Calibri" w:hAnsi="Montserrat"/>
              <w:sz w:val="16"/>
              <w:szCs w:val="16"/>
              <w:lang w:val="it-IT"/>
            </w:rPr>
            <w:t xml:space="preserve">              </w:t>
          </w:r>
          <w:r>
            <w:rPr>
              <w:rFonts w:ascii="Arial" w:eastAsia="Calibri" w:hAnsi="Arial" w:cs="Arial"/>
              <w:sz w:val="12"/>
              <w:szCs w:val="12"/>
            </w:rPr>
            <w:t>Тел</w:t>
          </w:r>
          <w:r w:rsidRPr="006D728A">
            <w:rPr>
              <w:rFonts w:ascii="Arial" w:eastAsia="Calibri" w:hAnsi="Arial" w:cs="Arial"/>
              <w:sz w:val="12"/>
              <w:szCs w:val="12"/>
              <w:lang w:val="it-IT"/>
            </w:rPr>
            <w:t>. +7 (343) 288-74-63</w:t>
          </w:r>
        </w:p>
        <w:p w14:paraId="1BDF343D" w14:textId="77777777" w:rsidR="008B3AEE" w:rsidRPr="006D728A" w:rsidRDefault="00241CA5">
          <w:pPr>
            <w:pStyle w:val="ad"/>
            <w:rPr>
              <w:rFonts w:ascii="Arial" w:hAnsi="Arial" w:cs="Arial"/>
              <w:sz w:val="12"/>
              <w:szCs w:val="12"/>
              <w:lang w:val="it-IT"/>
            </w:rPr>
          </w:pPr>
          <w:r w:rsidRPr="006D728A">
            <w:rPr>
              <w:rFonts w:ascii="Arial" w:eastAsia="Calibri" w:hAnsi="Arial" w:cs="Arial"/>
              <w:sz w:val="12"/>
              <w:szCs w:val="12"/>
              <w:lang w:val="it-IT"/>
            </w:rPr>
            <w:t xml:space="preserve">                   e-mail: pr@zsfond.ru</w:t>
          </w:r>
        </w:p>
        <w:p w14:paraId="5CE3D915" w14:textId="77777777" w:rsidR="008B3AEE" w:rsidRPr="006D728A" w:rsidRDefault="00241CA5">
          <w:pPr>
            <w:pStyle w:val="ad"/>
            <w:rPr>
              <w:lang w:val="it-IT"/>
            </w:rPr>
          </w:pPr>
          <w:r w:rsidRPr="006D728A">
            <w:rPr>
              <w:rFonts w:ascii="Arial" w:eastAsia="Calibri" w:hAnsi="Arial" w:cs="Arial"/>
              <w:sz w:val="12"/>
              <w:szCs w:val="12"/>
              <w:lang w:val="it-IT"/>
            </w:rPr>
            <w:t xml:space="preserve">                   zsfond.ru</w:t>
          </w:r>
        </w:p>
      </w:tc>
    </w:tr>
  </w:tbl>
  <w:p w14:paraId="5DDFC5E2" w14:textId="77777777" w:rsidR="008B3AEE" w:rsidRPr="006D728A" w:rsidRDefault="008B3AEE">
    <w:pPr>
      <w:pStyle w:val="ad"/>
      <w:rPr>
        <w:sz w:val="16"/>
        <w:szCs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E216" w14:textId="77777777" w:rsidR="008B3AEE" w:rsidRDefault="00241CA5">
    <w:pPr>
      <w:pStyle w:val="ad"/>
    </w:pPr>
    <w:r>
      <w:rPr>
        <w:noProof/>
      </w:rPr>
      <mc:AlternateContent>
        <mc:Choice Requires="wps">
          <w:drawing>
            <wp:anchor distT="9525" distB="0" distL="9525" distR="0" simplePos="0" relativeHeight="251657216" behindDoc="1" locked="0" layoutInCell="0" allowOverlap="1" wp14:anchorId="48DDEEE8" wp14:editId="052321E9">
              <wp:simplePos x="0" y="0"/>
              <wp:positionH relativeFrom="column">
                <wp:posOffset>-490220</wp:posOffset>
              </wp:positionH>
              <wp:positionV relativeFrom="paragraph">
                <wp:posOffset>172085</wp:posOffset>
              </wp:positionV>
              <wp:extent cx="1270" cy="276860"/>
              <wp:effectExtent l="0" t="0" r="19050" b="28575"/>
              <wp:wrapNone/>
              <wp:docPr id="10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" cy="276120"/>
                      </a:xfrm>
                      <a:prstGeom prst="line">
                        <a:avLst/>
                      </a:prstGeom>
                      <a:ln w="19050">
                        <a:solidFill>
                          <a:srgbClr val="AF955C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8.6pt,13.55pt" to="-38.6pt,35.25pt" ID="Прямая соединительная линия 1" stroked="t" o:allowincell="f" style="position:absolute" wp14:anchorId="6B1D26A5">
              <v:stroke color="#af955c" weight="1908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9525" distB="0" distL="9525" distR="0" simplePos="0" relativeHeight="251661312" behindDoc="1" locked="0" layoutInCell="0" allowOverlap="1" wp14:anchorId="2FD8A324" wp14:editId="24F75819">
              <wp:simplePos x="0" y="0"/>
              <wp:positionH relativeFrom="column">
                <wp:posOffset>4749165</wp:posOffset>
              </wp:positionH>
              <wp:positionV relativeFrom="paragraph">
                <wp:posOffset>162560</wp:posOffset>
              </wp:positionV>
              <wp:extent cx="635" cy="276860"/>
              <wp:effectExtent l="0" t="0" r="19050" b="28575"/>
              <wp:wrapNone/>
              <wp:docPr id="11" name="Прямая соединительная 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6120"/>
                      </a:xfrm>
                      <a:prstGeom prst="line">
                        <a:avLst/>
                      </a:prstGeom>
                      <a:ln w="19050">
                        <a:solidFill>
                          <a:srgbClr val="AF955C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73.95pt,12.8pt" to="373.95pt,34.5pt" ID="Прямая соединительная линия 12" stroked="t" o:allowincell="f" style="position:absolute" wp14:anchorId="042F9665">
              <v:stroke color="#af955c" weight="19080" joinstyle="miter" endcap="flat"/>
              <v:fill o:detectmouseclick="t" on="false"/>
              <w10:wrap type="none"/>
            </v:line>
          </w:pict>
        </mc:Fallback>
      </mc:AlternateContent>
    </w:r>
  </w:p>
  <w:tbl>
    <w:tblPr>
      <w:tblStyle w:val="ae"/>
      <w:tblW w:w="10212" w:type="dxa"/>
      <w:tblInd w:w="-714" w:type="dxa"/>
      <w:tblLayout w:type="fixed"/>
      <w:tblLook w:val="04A0" w:firstRow="1" w:lastRow="0" w:firstColumn="1" w:lastColumn="0" w:noHBand="0" w:noVBand="1"/>
    </w:tblPr>
    <w:tblGrid>
      <w:gridCol w:w="3543"/>
      <w:gridCol w:w="4111"/>
      <w:gridCol w:w="2558"/>
    </w:tblGrid>
    <w:tr w:rsidR="008B3AEE" w:rsidRPr="00D245E5" w14:paraId="46266A03" w14:textId="77777777">
      <w:trPr>
        <w:trHeight w:val="699"/>
      </w:trPr>
      <w:tc>
        <w:tcPr>
          <w:tcW w:w="3543" w:type="dxa"/>
          <w:tcBorders>
            <w:top w:val="nil"/>
            <w:left w:val="nil"/>
            <w:bottom w:val="nil"/>
            <w:right w:val="nil"/>
          </w:tcBorders>
        </w:tcPr>
        <w:p w14:paraId="1E695470" w14:textId="77777777" w:rsidR="008B3AEE" w:rsidRDefault="00241CA5">
          <w:pPr>
            <w:pStyle w:val="ad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eastAsia="Calibri" w:hAnsi="Arial" w:cs="Arial"/>
              <w:sz w:val="12"/>
              <w:szCs w:val="12"/>
            </w:rPr>
            <w:t>ИНН 6670459224</w:t>
          </w:r>
        </w:p>
        <w:p w14:paraId="49D91CA3" w14:textId="77777777" w:rsidR="008B3AEE" w:rsidRDefault="00241CA5">
          <w:pPr>
            <w:pStyle w:val="ad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eastAsia="Calibri" w:hAnsi="Arial" w:cs="Arial"/>
              <w:sz w:val="12"/>
              <w:szCs w:val="12"/>
            </w:rPr>
            <w:t>КПП 667001001</w:t>
          </w:r>
        </w:p>
        <w:p w14:paraId="292C6BCA" w14:textId="77777777" w:rsidR="008B3AEE" w:rsidRDefault="00241CA5">
          <w:pPr>
            <w:pStyle w:val="ad"/>
            <w:rPr>
              <w:rFonts w:eastAsia="Calibri"/>
            </w:rPr>
          </w:pPr>
          <w:r>
            <w:rPr>
              <w:rFonts w:ascii="Arial" w:eastAsia="Calibri" w:hAnsi="Arial" w:cs="Arial"/>
              <w:sz w:val="12"/>
              <w:szCs w:val="12"/>
            </w:rPr>
            <w:t>ОГРН 1176600002776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</w:tcPr>
        <w:p w14:paraId="282FDE4E" w14:textId="77777777" w:rsidR="008B3AEE" w:rsidRDefault="00241CA5">
          <w:pPr>
            <w:pStyle w:val="ad"/>
            <w:rPr>
              <w:rFonts w:ascii="Arial" w:hAnsi="Arial" w:cs="Arial"/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9525" distB="0" distL="9525" distR="0" simplePos="0" relativeHeight="251659264" behindDoc="1" locked="0" layoutInCell="1" allowOverlap="1" wp14:anchorId="3FFB7D84" wp14:editId="2E0B00E7">
                    <wp:simplePos x="0" y="0"/>
                    <wp:positionH relativeFrom="column">
                      <wp:posOffset>82550</wp:posOffset>
                    </wp:positionH>
                    <wp:positionV relativeFrom="paragraph">
                      <wp:posOffset>1905</wp:posOffset>
                    </wp:positionV>
                    <wp:extent cx="1270" cy="276860"/>
                    <wp:effectExtent l="0" t="0" r="19050" b="28575"/>
                    <wp:wrapNone/>
                    <wp:docPr id="12" name="Прямая соединительная линия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20" cy="27612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AF955C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6.5pt,0.15pt" to="6.5pt,21.85pt" ID="Прямая соединительная линия 10" stroked="t" o:allowincell="t" style="position:absolute" wp14:anchorId="072C099C">
                    <v:stroke color="#af955c" weight="19080" joinstyle="miter" endcap="flat"/>
                    <v:fill o:detectmouseclick="t" on="false"/>
                    <w10:wrap type="none"/>
                  </v:line>
                </w:pict>
              </mc:Fallback>
            </mc:AlternateContent>
          </w:r>
          <w:r>
            <w:rPr>
              <w:rFonts w:ascii="Montserrat" w:eastAsia="Calibri" w:hAnsi="Montserrat"/>
              <w:sz w:val="12"/>
              <w:szCs w:val="12"/>
            </w:rPr>
            <w:t xml:space="preserve">          </w:t>
          </w:r>
          <w:r>
            <w:rPr>
              <w:rFonts w:ascii="Arial" w:eastAsia="Calibri" w:hAnsi="Arial" w:cs="Arial"/>
              <w:sz w:val="12"/>
              <w:szCs w:val="12"/>
            </w:rPr>
            <w:t>620004, г. Екатеринбург</w:t>
          </w:r>
        </w:p>
        <w:p w14:paraId="4F701979" w14:textId="77777777" w:rsidR="008B3AEE" w:rsidRDefault="00241CA5">
          <w:pPr>
            <w:pStyle w:val="ad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eastAsia="Calibri" w:hAnsi="Arial" w:cs="Arial"/>
              <w:sz w:val="12"/>
              <w:szCs w:val="12"/>
            </w:rPr>
            <w:t xml:space="preserve">          юр. адрес: ул. Малышева, д. 101</w:t>
          </w:r>
        </w:p>
        <w:p w14:paraId="1A8E0735" w14:textId="77777777" w:rsidR="008B3AEE" w:rsidRDefault="00241CA5">
          <w:pPr>
            <w:pStyle w:val="ad"/>
            <w:rPr>
              <w:rFonts w:eastAsia="Calibri"/>
            </w:rPr>
          </w:pPr>
          <w:r>
            <w:rPr>
              <w:rFonts w:ascii="Arial" w:eastAsia="Calibri" w:hAnsi="Arial" w:cs="Arial"/>
              <w:sz w:val="12"/>
              <w:szCs w:val="12"/>
            </w:rPr>
            <w:t xml:space="preserve">          факт. адрес: ул. Ясная, д. 5</w:t>
          </w:r>
        </w:p>
      </w:tc>
      <w:tc>
        <w:tcPr>
          <w:tcW w:w="2558" w:type="dxa"/>
          <w:tcBorders>
            <w:top w:val="nil"/>
            <w:left w:val="nil"/>
            <w:bottom w:val="nil"/>
            <w:right w:val="nil"/>
          </w:tcBorders>
        </w:tcPr>
        <w:p w14:paraId="55B74455" w14:textId="77777777" w:rsidR="008B3AEE" w:rsidRPr="006D728A" w:rsidRDefault="00241CA5">
          <w:pPr>
            <w:pStyle w:val="ad"/>
            <w:rPr>
              <w:rFonts w:ascii="Arial" w:hAnsi="Arial" w:cs="Arial"/>
              <w:sz w:val="12"/>
              <w:szCs w:val="12"/>
              <w:lang w:val="it-IT"/>
            </w:rPr>
          </w:pPr>
          <w:r w:rsidRPr="001C62AF">
            <w:rPr>
              <w:rFonts w:ascii="Montserrat" w:eastAsia="Calibri" w:hAnsi="Montserrat"/>
              <w:sz w:val="16"/>
              <w:szCs w:val="16"/>
              <w:lang w:val="it-IT"/>
            </w:rPr>
            <w:t xml:space="preserve">              </w:t>
          </w:r>
          <w:r>
            <w:rPr>
              <w:rFonts w:ascii="Arial" w:eastAsia="Calibri" w:hAnsi="Arial" w:cs="Arial"/>
              <w:sz w:val="12"/>
              <w:szCs w:val="12"/>
            </w:rPr>
            <w:t>Тел</w:t>
          </w:r>
          <w:r w:rsidRPr="006D728A">
            <w:rPr>
              <w:rFonts w:ascii="Arial" w:eastAsia="Calibri" w:hAnsi="Arial" w:cs="Arial"/>
              <w:sz w:val="12"/>
              <w:szCs w:val="12"/>
              <w:lang w:val="it-IT"/>
            </w:rPr>
            <w:t>. +7 (343) 288-74-63</w:t>
          </w:r>
        </w:p>
        <w:p w14:paraId="72C5670A" w14:textId="77777777" w:rsidR="008B3AEE" w:rsidRPr="006D728A" w:rsidRDefault="00241CA5">
          <w:pPr>
            <w:pStyle w:val="ad"/>
            <w:rPr>
              <w:rFonts w:ascii="Arial" w:hAnsi="Arial" w:cs="Arial"/>
              <w:sz w:val="12"/>
              <w:szCs w:val="12"/>
              <w:lang w:val="it-IT"/>
            </w:rPr>
          </w:pPr>
          <w:r w:rsidRPr="006D728A">
            <w:rPr>
              <w:rFonts w:ascii="Arial" w:eastAsia="Calibri" w:hAnsi="Arial" w:cs="Arial"/>
              <w:sz w:val="12"/>
              <w:szCs w:val="12"/>
              <w:lang w:val="it-IT"/>
            </w:rPr>
            <w:t xml:space="preserve">                   e-mail: pr@zsfond.ru</w:t>
          </w:r>
        </w:p>
        <w:p w14:paraId="1A0ED5A2" w14:textId="77777777" w:rsidR="008B3AEE" w:rsidRPr="006D728A" w:rsidRDefault="00241CA5">
          <w:pPr>
            <w:pStyle w:val="ad"/>
            <w:rPr>
              <w:lang w:val="it-IT"/>
            </w:rPr>
          </w:pPr>
          <w:r w:rsidRPr="006D728A">
            <w:rPr>
              <w:rFonts w:ascii="Arial" w:eastAsia="Calibri" w:hAnsi="Arial" w:cs="Arial"/>
              <w:sz w:val="12"/>
              <w:szCs w:val="12"/>
              <w:lang w:val="it-IT"/>
            </w:rPr>
            <w:t xml:space="preserve">                   zsfond.ru</w:t>
          </w:r>
        </w:p>
      </w:tc>
    </w:tr>
  </w:tbl>
  <w:p w14:paraId="4ABDDDD7" w14:textId="77777777" w:rsidR="008B3AEE" w:rsidRPr="006D728A" w:rsidRDefault="008B3AEE">
    <w:pPr>
      <w:pStyle w:val="ad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73C4" w14:textId="77777777" w:rsidR="0055131B" w:rsidRDefault="0055131B">
      <w:pPr>
        <w:spacing w:after="0" w:line="240" w:lineRule="auto"/>
      </w:pPr>
      <w:r>
        <w:separator/>
      </w:r>
    </w:p>
  </w:footnote>
  <w:footnote w:type="continuationSeparator" w:id="0">
    <w:p w14:paraId="5456FD5B" w14:textId="77777777" w:rsidR="0055131B" w:rsidRDefault="0055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1D9F" w14:textId="77777777" w:rsidR="008B3AEE" w:rsidRDefault="008B3AE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e"/>
      <w:tblW w:w="9868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15"/>
      <w:gridCol w:w="127"/>
      <w:gridCol w:w="4463"/>
      <w:gridCol w:w="1363"/>
    </w:tblGrid>
    <w:tr w:rsidR="008B3AEE" w14:paraId="31CFEABD" w14:textId="77777777">
      <w:trPr>
        <w:trHeight w:val="1269"/>
      </w:trPr>
      <w:tc>
        <w:tcPr>
          <w:tcW w:w="391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A99E92D" w14:textId="77777777" w:rsidR="008B3AEE" w:rsidRDefault="00241CA5">
          <w:pPr>
            <w:pStyle w:val="ac"/>
            <w:rPr>
              <w:sz w:val="16"/>
              <w:szCs w:val="16"/>
            </w:rPr>
          </w:pPr>
          <w:r>
            <w:rPr>
              <w:rFonts w:eastAsia="Calibri"/>
              <w:noProof/>
            </w:rPr>
            <w:drawing>
              <wp:anchor distT="0" distB="0" distL="0" distR="0" simplePos="0" relativeHeight="251654144" behindDoc="1" locked="0" layoutInCell="1" allowOverlap="1" wp14:anchorId="5C088E99" wp14:editId="4F536B6F">
                <wp:simplePos x="0" y="0"/>
                <wp:positionH relativeFrom="column">
                  <wp:posOffset>5080</wp:posOffset>
                </wp:positionH>
                <wp:positionV relativeFrom="paragraph">
                  <wp:posOffset>-13335</wp:posOffset>
                </wp:positionV>
                <wp:extent cx="2143125" cy="874395"/>
                <wp:effectExtent l="0" t="0" r="0" b="0"/>
                <wp:wrapNone/>
                <wp:docPr id="1" name="Рисунок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874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93547D" w14:textId="77777777" w:rsidR="008B3AEE" w:rsidRDefault="00241CA5">
          <w:pPr>
            <w:pStyle w:val="ac"/>
            <w:rPr>
              <w:rFonts w:ascii="Montserrat" w:hAnsi="Montserrat"/>
              <w:b/>
              <w:sz w:val="16"/>
              <w:szCs w:val="16"/>
            </w:rPr>
          </w:pPr>
          <w:r>
            <w:rPr>
              <w:rFonts w:eastAsia="Calibri"/>
              <w:noProof/>
            </w:rPr>
            <mc:AlternateContent>
              <mc:Choice Requires="wps">
                <w:drawing>
                  <wp:inline distT="0" distB="0" distL="0" distR="0" wp14:anchorId="4E4D51B9" wp14:editId="0744FC3A">
                    <wp:extent cx="1270" cy="276860"/>
                    <wp:effectExtent l="0" t="0" r="38100" b="28575"/>
                    <wp:docPr id="2" name="Фигура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20" cy="27612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AF955C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id="shape_0" from="0pt,-21.8pt" to="0pt,-0.1pt" ID="Фигура1" stroked="t" o:allowincell="f" style="position:absolute;mso-position-vertical:top" wp14:anchorId="7C507056">
                    <v:stroke color="#af955c" weight="19080" joinstyle="miter" endcap="flat"/>
                    <v:fill o:detectmouseclick="t" on="false"/>
                    <w10:wrap type="square"/>
                  </v:line>
                </w:pict>
              </mc:Fallback>
            </mc:AlternateContent>
          </w:r>
        </w:p>
      </w:tc>
      <w:tc>
        <w:tcPr>
          <w:tcW w:w="446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81D23E3" w14:textId="77777777" w:rsidR="008B3AEE" w:rsidRDefault="008B3AEE">
          <w:pPr>
            <w:pStyle w:val="ac"/>
            <w:rPr>
              <w:rFonts w:ascii="Montserrat" w:hAnsi="Montserrat"/>
              <w:b/>
              <w:sz w:val="16"/>
              <w:szCs w:val="16"/>
            </w:rPr>
          </w:pPr>
        </w:p>
        <w:p w14:paraId="10F6AB90" w14:textId="77777777" w:rsidR="008B3AEE" w:rsidRDefault="00241CA5">
          <w:pPr>
            <w:pStyle w:val="ac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eastAsia="Calibri" w:hAnsi="Arial" w:cs="Arial"/>
              <w:b/>
              <w:sz w:val="12"/>
              <w:szCs w:val="12"/>
            </w:rPr>
            <w:t>Правительство Свердловской области</w:t>
          </w:r>
        </w:p>
        <w:p w14:paraId="62205C99" w14:textId="77777777" w:rsidR="008B3AEE" w:rsidRDefault="00241CA5">
          <w:pPr>
            <w:pStyle w:val="ac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eastAsia="Calibri" w:hAnsi="Arial" w:cs="Arial"/>
              <w:sz w:val="12"/>
              <w:szCs w:val="12"/>
            </w:rPr>
            <w:t>Нетиповая образовательная организация</w:t>
          </w:r>
        </w:p>
        <w:p w14:paraId="0E8D36A5" w14:textId="77777777" w:rsidR="008B3AEE" w:rsidRDefault="00241CA5">
          <w:pPr>
            <w:pStyle w:val="ac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eastAsia="Calibri" w:hAnsi="Arial" w:cs="Arial"/>
              <w:sz w:val="12"/>
              <w:szCs w:val="12"/>
            </w:rPr>
            <w:t xml:space="preserve">«Фонд поддержки талантливых детей и молодёжи «Золотое сечение» </w:t>
          </w:r>
        </w:p>
        <w:p w14:paraId="5A762258" w14:textId="77777777" w:rsidR="008B3AEE" w:rsidRDefault="008B3AEE">
          <w:pPr>
            <w:pStyle w:val="ac"/>
            <w:rPr>
              <w:sz w:val="16"/>
              <w:szCs w:val="16"/>
            </w:rPr>
          </w:pPr>
        </w:p>
      </w:tc>
      <w:tc>
        <w:tcPr>
          <w:tcW w:w="136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1071F9" w14:textId="77777777" w:rsidR="008B3AEE" w:rsidRDefault="00241CA5">
          <w:pPr>
            <w:pStyle w:val="ac"/>
            <w:rPr>
              <w:sz w:val="16"/>
              <w:szCs w:val="16"/>
            </w:rPr>
          </w:pPr>
          <w:r>
            <w:rPr>
              <w:rFonts w:eastAsia="Calibri"/>
              <w:noProof/>
            </w:rPr>
            <w:drawing>
              <wp:inline distT="0" distB="0" distL="0" distR="0" wp14:anchorId="7C8D04A0" wp14:editId="48F759DF">
                <wp:extent cx="586740" cy="586740"/>
                <wp:effectExtent l="0" t="0" r="0" b="0"/>
                <wp:docPr id="3" name="Рисунок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EF1156D" w14:textId="77777777" w:rsidR="008B3AEE" w:rsidRDefault="008B3AEE">
          <w:pPr>
            <w:pStyle w:val="ac"/>
            <w:rPr>
              <w:sz w:val="16"/>
              <w:szCs w:val="16"/>
            </w:rPr>
          </w:pPr>
        </w:p>
      </w:tc>
    </w:tr>
  </w:tbl>
  <w:p w14:paraId="106D2882" w14:textId="77777777" w:rsidR="008B3AEE" w:rsidRDefault="008B3AEE">
    <w:pPr>
      <w:pStyle w:val="ac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e"/>
      <w:tblW w:w="9868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15"/>
      <w:gridCol w:w="127"/>
      <w:gridCol w:w="4463"/>
      <w:gridCol w:w="1363"/>
    </w:tblGrid>
    <w:tr w:rsidR="008B3AEE" w14:paraId="791A3C5D" w14:textId="77777777">
      <w:trPr>
        <w:trHeight w:val="1269"/>
      </w:trPr>
      <w:tc>
        <w:tcPr>
          <w:tcW w:w="391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89B3C9" w14:textId="77777777" w:rsidR="008B3AEE" w:rsidRDefault="00241CA5">
          <w:pPr>
            <w:pStyle w:val="ac"/>
            <w:rPr>
              <w:sz w:val="16"/>
              <w:szCs w:val="16"/>
            </w:rPr>
          </w:pPr>
          <w:r>
            <w:rPr>
              <w:rFonts w:eastAsia="Calibri"/>
              <w:noProof/>
            </w:rPr>
            <w:drawing>
              <wp:anchor distT="0" distB="0" distL="0" distR="0" simplePos="0" relativeHeight="251655168" behindDoc="1" locked="0" layoutInCell="1" allowOverlap="1" wp14:anchorId="39BA3E99" wp14:editId="3900524B">
                <wp:simplePos x="0" y="0"/>
                <wp:positionH relativeFrom="column">
                  <wp:posOffset>5080</wp:posOffset>
                </wp:positionH>
                <wp:positionV relativeFrom="paragraph">
                  <wp:posOffset>-13335</wp:posOffset>
                </wp:positionV>
                <wp:extent cx="2143125" cy="874395"/>
                <wp:effectExtent l="0" t="0" r="0" b="0"/>
                <wp:wrapNone/>
                <wp:docPr id="4" name="Рисунок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874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C31524" w14:textId="77777777" w:rsidR="008B3AEE" w:rsidRDefault="00241CA5">
          <w:pPr>
            <w:pStyle w:val="ac"/>
            <w:rPr>
              <w:rFonts w:ascii="Montserrat" w:hAnsi="Montserrat"/>
              <w:b/>
              <w:sz w:val="16"/>
              <w:szCs w:val="16"/>
            </w:rPr>
          </w:pPr>
          <w:r>
            <w:rPr>
              <w:rFonts w:eastAsia="Calibri"/>
              <w:noProof/>
            </w:rPr>
            <mc:AlternateContent>
              <mc:Choice Requires="wps">
                <w:drawing>
                  <wp:inline distT="0" distB="0" distL="0" distR="0" wp14:anchorId="5C61D180" wp14:editId="2FAEF591">
                    <wp:extent cx="1270" cy="276860"/>
                    <wp:effectExtent l="0" t="0" r="38100" b="28575"/>
                    <wp:docPr id="5" name="Фигура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20" cy="27612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AF955C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id="shape_0" from="0pt,-21.8pt" to="0pt,-0.1pt" ID="Фигура1" stroked="t" o:allowincell="f" style="position:absolute;mso-position-vertical:top" wp14:anchorId="7C507056">
                    <v:stroke color="#af955c" weight="19080" joinstyle="miter" endcap="flat"/>
                    <v:fill o:detectmouseclick="t" on="false"/>
                    <w10:wrap type="square"/>
                  </v:line>
                </w:pict>
              </mc:Fallback>
            </mc:AlternateContent>
          </w:r>
        </w:p>
      </w:tc>
      <w:tc>
        <w:tcPr>
          <w:tcW w:w="446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0EC7DE" w14:textId="77777777" w:rsidR="008B3AEE" w:rsidRDefault="008B3AEE">
          <w:pPr>
            <w:pStyle w:val="ac"/>
            <w:rPr>
              <w:rFonts w:ascii="Montserrat" w:hAnsi="Montserrat"/>
              <w:b/>
              <w:sz w:val="16"/>
              <w:szCs w:val="16"/>
            </w:rPr>
          </w:pPr>
        </w:p>
        <w:p w14:paraId="6716558E" w14:textId="77777777" w:rsidR="008B3AEE" w:rsidRDefault="00241CA5">
          <w:pPr>
            <w:pStyle w:val="ac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eastAsia="Calibri" w:hAnsi="Arial" w:cs="Arial"/>
              <w:b/>
              <w:sz w:val="12"/>
              <w:szCs w:val="12"/>
            </w:rPr>
            <w:t>Правительство Свердловской области</w:t>
          </w:r>
        </w:p>
        <w:p w14:paraId="5EDD147B" w14:textId="77777777" w:rsidR="008B3AEE" w:rsidRDefault="00241CA5">
          <w:pPr>
            <w:pStyle w:val="ac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eastAsia="Calibri" w:hAnsi="Arial" w:cs="Arial"/>
              <w:sz w:val="12"/>
              <w:szCs w:val="12"/>
            </w:rPr>
            <w:t>Нетиповая образовательная организация</w:t>
          </w:r>
        </w:p>
        <w:p w14:paraId="6267A21A" w14:textId="77777777" w:rsidR="008B3AEE" w:rsidRDefault="00241CA5">
          <w:pPr>
            <w:pStyle w:val="ac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eastAsia="Calibri" w:hAnsi="Arial" w:cs="Arial"/>
              <w:sz w:val="12"/>
              <w:szCs w:val="12"/>
            </w:rPr>
            <w:t xml:space="preserve">«Фонд поддержки талантливых детей и молодёжи «Золотое сечение» </w:t>
          </w:r>
        </w:p>
        <w:p w14:paraId="3CC29D1B" w14:textId="77777777" w:rsidR="008B3AEE" w:rsidRDefault="008B3AEE">
          <w:pPr>
            <w:pStyle w:val="ac"/>
            <w:rPr>
              <w:sz w:val="16"/>
              <w:szCs w:val="16"/>
            </w:rPr>
          </w:pPr>
        </w:p>
      </w:tc>
      <w:tc>
        <w:tcPr>
          <w:tcW w:w="136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111F099" w14:textId="77777777" w:rsidR="008B3AEE" w:rsidRDefault="00241CA5">
          <w:pPr>
            <w:pStyle w:val="ac"/>
            <w:rPr>
              <w:sz w:val="16"/>
              <w:szCs w:val="16"/>
            </w:rPr>
          </w:pPr>
          <w:r>
            <w:rPr>
              <w:rFonts w:eastAsia="Calibri"/>
              <w:noProof/>
            </w:rPr>
            <w:drawing>
              <wp:inline distT="0" distB="0" distL="0" distR="0" wp14:anchorId="660F7BE3" wp14:editId="7B10A6DA">
                <wp:extent cx="586740" cy="586740"/>
                <wp:effectExtent l="0" t="0" r="0" b="0"/>
                <wp:docPr id="6" name="Рисунок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847E49C" w14:textId="77777777" w:rsidR="008B3AEE" w:rsidRDefault="008B3AEE">
          <w:pPr>
            <w:pStyle w:val="ac"/>
            <w:rPr>
              <w:sz w:val="16"/>
              <w:szCs w:val="16"/>
            </w:rPr>
          </w:pPr>
        </w:p>
      </w:tc>
    </w:tr>
  </w:tbl>
  <w:p w14:paraId="7E8ABA30" w14:textId="77777777" w:rsidR="008B3AEE" w:rsidRDefault="008B3AEE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338A2"/>
    <w:multiLevelType w:val="multilevel"/>
    <w:tmpl w:val="CDB079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8612EA"/>
    <w:multiLevelType w:val="multilevel"/>
    <w:tmpl w:val="9CDA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AEE"/>
    <w:rsid w:val="00162A33"/>
    <w:rsid w:val="00193121"/>
    <w:rsid w:val="001C62AF"/>
    <w:rsid w:val="00241CA5"/>
    <w:rsid w:val="002A4F41"/>
    <w:rsid w:val="00470EA7"/>
    <w:rsid w:val="00491162"/>
    <w:rsid w:val="0055131B"/>
    <w:rsid w:val="006D5C24"/>
    <w:rsid w:val="006D728A"/>
    <w:rsid w:val="007641F9"/>
    <w:rsid w:val="00765362"/>
    <w:rsid w:val="00842162"/>
    <w:rsid w:val="008B3AEE"/>
    <w:rsid w:val="00CE0599"/>
    <w:rsid w:val="00D00D3D"/>
    <w:rsid w:val="00D04229"/>
    <w:rsid w:val="00D245E5"/>
    <w:rsid w:val="00F160FB"/>
    <w:rsid w:val="00F1757B"/>
    <w:rsid w:val="00F96B81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4BB1"/>
  <w15:docId w15:val="{E125B7AA-D41D-B54E-B77D-46F3A398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B2EC0"/>
  </w:style>
  <w:style w:type="character" w:customStyle="1" w:styleId="a4">
    <w:name w:val="Нижний колонтитул Знак"/>
    <w:basedOn w:val="a0"/>
    <w:uiPriority w:val="99"/>
    <w:qFormat/>
    <w:rsid w:val="008B2EC0"/>
  </w:style>
  <w:style w:type="character" w:customStyle="1" w:styleId="-">
    <w:name w:val="Интернет-ссылка"/>
    <w:basedOn w:val="a0"/>
    <w:uiPriority w:val="99"/>
    <w:unhideWhenUsed/>
    <w:rsid w:val="008B2EC0"/>
    <w:rPr>
      <w:color w:val="0563C1" w:themeColor="hyperlink"/>
      <w:u w:val="single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unhideWhenUsed/>
    <w:rsid w:val="008B2EC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8B2EC0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39"/>
    <w:rsid w:val="008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D0422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0">
    <w:name w:val="Strong"/>
    <w:basedOn w:val="a0"/>
    <w:uiPriority w:val="22"/>
    <w:qFormat/>
    <w:rsid w:val="00D04229"/>
    <w:rPr>
      <w:b/>
      <w:bCs/>
    </w:rPr>
  </w:style>
  <w:style w:type="paragraph" w:styleId="af1">
    <w:name w:val="List Paragraph"/>
    <w:basedOn w:val="a"/>
    <w:uiPriority w:val="34"/>
    <w:qFormat/>
    <w:rsid w:val="00D04229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7641F9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64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0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6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5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zsfond.ru/sirius/reshajsya-i-resha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51233763_7668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8A80F-2E6B-4E97-89BA-46E289CD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DSGN</dc:creator>
  <dc:description/>
  <cp:lastModifiedBy>PR_user</cp:lastModifiedBy>
  <cp:revision>2</cp:revision>
  <dcterms:created xsi:type="dcterms:W3CDTF">2022-03-30T08:38:00Z</dcterms:created>
  <dcterms:modified xsi:type="dcterms:W3CDTF">2022-03-30T08:38:00Z</dcterms:modified>
  <dc:language>ru-RU</dc:language>
</cp:coreProperties>
</file>