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81" w:rsidRDefault="007A2C9E">
      <w:pPr>
        <w:rPr>
          <w:rFonts w:ascii="Times New Roman"/>
          <w:sz w:val="20"/>
        </w:rPr>
      </w:pPr>
      <w:permStart w:id="1947738159" w:edGrp="everyone"/>
      <w:r>
        <w:pict>
          <v:group id="_x0000_s1047" style="position:absolute;margin-left:0;margin-top:0;width:595.1pt;height:841.95pt;z-index:-15945728;mso-position-horizontal-relative:page;mso-position-vertical-relative:page" coordsize="11902,16839">
            <v:rect id="_x0000_s1050" style="position:absolute;width:11490;height:16839" fillcolor="#f1f1f1" stroked="f">
              <v:fill opacity="32896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width:11902;height:16688">
              <v:imagedata r:id="rId6" o:title=""/>
            </v:shape>
            <v:rect id="_x0000_s1048" style="position:absolute;top:1;width:11493;height:16838" stroked="f">
              <v:fill opacity="32896f"/>
            </v:rect>
            <w10:wrap anchorx="page" anchory="page"/>
          </v:group>
        </w:pict>
      </w:r>
      <w:r w:rsidR="009F18CE">
        <w:rPr>
          <w:noProof/>
          <w:lang w:eastAsia="ru-RU"/>
        </w:rPr>
        <w:drawing>
          <wp:anchor distT="0" distB="0" distL="0" distR="0" simplePos="0" relativeHeight="487371264" behindDoc="1" locked="0" layoutInCell="1" allowOverlap="1" wp14:anchorId="5B5F52F7" wp14:editId="72FEBA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80949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80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18CE">
        <w:rPr>
          <w:noProof/>
          <w:lang w:eastAsia="ru-RU"/>
        </w:rPr>
        <w:drawing>
          <wp:anchor distT="0" distB="0" distL="0" distR="0" simplePos="0" relativeHeight="15730176" behindDoc="0" locked="0" layoutInCell="1" allowOverlap="1" wp14:anchorId="3140DD40" wp14:editId="2074BB24">
            <wp:simplePos x="0" y="0"/>
            <wp:positionH relativeFrom="page">
              <wp:posOffset>1661160</wp:posOffset>
            </wp:positionH>
            <wp:positionV relativeFrom="page">
              <wp:posOffset>478535</wp:posOffset>
            </wp:positionV>
            <wp:extent cx="2247138" cy="445007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138" cy="445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46" style="position:absolute;z-index:-15944192;mso-position-horizontal-relative:page;mso-position-vertical-relative:page" from="124.5pt,33.6pt" to="125.25pt,126.75pt" strokecolor="#baecab" strokeweight="2pt">
            <w10:wrap anchorx="page" anchory="page"/>
          </v:line>
        </w:pict>
      </w:r>
      <w:r w:rsidR="009F18CE">
        <w:rPr>
          <w:noProof/>
          <w:lang w:eastAsia="ru-RU"/>
        </w:rPr>
        <w:drawing>
          <wp:anchor distT="0" distB="0" distL="0" distR="0" simplePos="0" relativeHeight="15731200" behindDoc="0" locked="0" layoutInCell="1" allowOverlap="1" wp14:anchorId="393C1438" wp14:editId="50E06E67">
            <wp:simplePos x="0" y="0"/>
            <wp:positionH relativeFrom="page">
              <wp:posOffset>257175</wp:posOffset>
            </wp:positionH>
            <wp:positionV relativeFrom="page">
              <wp:posOffset>493775</wp:posOffset>
            </wp:positionV>
            <wp:extent cx="1189951" cy="979804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951" cy="979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947738159"/>
    </w:p>
    <w:p w:rsidR="00925181" w:rsidRDefault="00925181">
      <w:pPr>
        <w:spacing w:before="4"/>
        <w:rPr>
          <w:rFonts w:ascii="Times New Roman"/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3876"/>
          <w:left w:val="single" w:sz="4" w:space="0" w:color="003876"/>
          <w:bottom w:val="single" w:sz="4" w:space="0" w:color="003876"/>
          <w:right w:val="single" w:sz="4" w:space="0" w:color="003876"/>
          <w:insideH w:val="single" w:sz="4" w:space="0" w:color="003876"/>
          <w:insideV w:val="single" w:sz="4" w:space="0" w:color="003876"/>
        </w:tblBorders>
        <w:tblLayout w:type="fixed"/>
        <w:tblLook w:val="01E0" w:firstRow="1" w:lastRow="1" w:firstColumn="1" w:lastColumn="1" w:noHBand="0" w:noVBand="0"/>
      </w:tblPr>
      <w:tblGrid>
        <w:gridCol w:w="9075"/>
        <w:gridCol w:w="2271"/>
      </w:tblGrid>
      <w:tr w:rsidR="00925181">
        <w:trPr>
          <w:trHeight w:val="2556"/>
        </w:trPr>
        <w:tc>
          <w:tcPr>
            <w:tcW w:w="1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5181" w:rsidRDefault="009F18CE">
            <w:pPr>
              <w:pStyle w:val="TableParagraph"/>
              <w:spacing w:before="152"/>
              <w:ind w:left="2473"/>
              <w:rPr>
                <w:rFonts w:ascii="Tahoma" w:hAnsi="Tahoma"/>
                <w:b/>
                <w:sz w:val="56"/>
              </w:rPr>
            </w:pPr>
            <w:r>
              <w:rPr>
                <w:rFonts w:ascii="Tahoma" w:hAnsi="Tahoma"/>
                <w:b/>
                <w:color w:val="FFFFFF"/>
                <w:sz w:val="56"/>
              </w:rPr>
              <w:t>ЧЕК-ЛИСТ</w:t>
            </w:r>
          </w:p>
          <w:p w:rsidR="00925181" w:rsidRDefault="009F18CE">
            <w:pPr>
              <w:pStyle w:val="TableParagraph"/>
              <w:spacing w:before="47"/>
              <w:ind w:left="2473"/>
              <w:rPr>
                <w:sz w:val="44"/>
              </w:rPr>
            </w:pPr>
            <w:r>
              <w:rPr>
                <w:color w:val="FFFFFF"/>
                <w:spacing w:val="-1"/>
                <w:w w:val="95"/>
                <w:sz w:val="44"/>
              </w:rPr>
              <w:t>ПОДГОТОВКА</w:t>
            </w:r>
            <w:r>
              <w:rPr>
                <w:color w:val="FFFFFF"/>
                <w:spacing w:val="-38"/>
                <w:w w:val="95"/>
                <w:sz w:val="44"/>
              </w:rPr>
              <w:t xml:space="preserve"> </w:t>
            </w:r>
            <w:r>
              <w:rPr>
                <w:color w:val="FFFFFF"/>
                <w:w w:val="95"/>
                <w:sz w:val="44"/>
              </w:rPr>
              <w:t>И</w:t>
            </w:r>
            <w:r>
              <w:rPr>
                <w:color w:val="FFFFFF"/>
                <w:spacing w:val="-22"/>
                <w:w w:val="95"/>
                <w:sz w:val="44"/>
              </w:rPr>
              <w:t xml:space="preserve"> </w:t>
            </w:r>
            <w:r>
              <w:rPr>
                <w:color w:val="FFFFFF"/>
                <w:w w:val="95"/>
                <w:sz w:val="44"/>
              </w:rPr>
              <w:t>ПРОВЕДЕНИЕ</w:t>
            </w:r>
          </w:p>
          <w:p w:rsidR="00925181" w:rsidRDefault="009F18CE">
            <w:pPr>
              <w:pStyle w:val="TableParagraph"/>
              <w:spacing w:before="3"/>
              <w:ind w:left="2473"/>
              <w:rPr>
                <w:sz w:val="44"/>
              </w:rPr>
            </w:pPr>
            <w:r>
              <w:rPr>
                <w:color w:val="FFFFFF"/>
                <w:w w:val="95"/>
                <w:sz w:val="44"/>
              </w:rPr>
              <w:t>ИТОГОВОГО</w:t>
            </w:r>
            <w:r>
              <w:rPr>
                <w:color w:val="FFFFFF"/>
                <w:spacing w:val="-11"/>
                <w:w w:val="95"/>
                <w:sz w:val="44"/>
              </w:rPr>
              <w:t xml:space="preserve"> </w:t>
            </w:r>
            <w:r>
              <w:rPr>
                <w:color w:val="FFFFFF"/>
                <w:w w:val="95"/>
                <w:sz w:val="44"/>
              </w:rPr>
              <w:t>СОЧИНЕНИЯ</w:t>
            </w:r>
          </w:p>
        </w:tc>
      </w:tr>
      <w:tr w:rsidR="00925181">
        <w:trPr>
          <w:trHeight w:val="945"/>
        </w:trPr>
        <w:tc>
          <w:tcPr>
            <w:tcW w:w="9075" w:type="dxa"/>
            <w:tcBorders>
              <w:top w:val="nil"/>
              <w:bottom w:val="nil"/>
              <w:right w:val="single" w:sz="4" w:space="0" w:color="A6A6A6"/>
            </w:tcBorders>
            <w:shd w:val="clear" w:color="auto" w:fill="FFFFFF"/>
          </w:tcPr>
          <w:p w:rsidR="00925181" w:rsidRDefault="00925181"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 w:rsidR="00925181" w:rsidRDefault="009F18CE">
            <w:pPr>
              <w:pStyle w:val="TableParagraph"/>
              <w:spacing w:before="0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FFFFFF"/>
                <w:w w:val="95"/>
                <w:sz w:val="28"/>
              </w:rPr>
              <w:t>МЕРОПРИЯТИЯ</w:t>
            </w:r>
          </w:p>
        </w:tc>
        <w:tc>
          <w:tcPr>
            <w:tcW w:w="2271" w:type="dxa"/>
            <w:tcBorders>
              <w:top w:val="nil"/>
              <w:left w:val="single" w:sz="4" w:space="0" w:color="A6A6A6"/>
              <w:bottom w:val="nil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137" w:line="244" w:lineRule="auto"/>
              <w:ind w:left="111" w:right="211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FFFFFF"/>
                <w:w w:val="95"/>
                <w:sz w:val="28"/>
              </w:rPr>
              <w:t>ОТМЕТКА О</w:t>
            </w:r>
            <w:r>
              <w:rPr>
                <w:rFonts w:ascii="Tahoma" w:hAnsi="Tahoma"/>
                <w:b/>
                <w:color w:val="FFFFFF"/>
                <w:spacing w:val="1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1"/>
                <w:w w:val="90"/>
                <w:sz w:val="28"/>
              </w:rPr>
              <w:t>ВЫПОЛНЕНИИ</w:t>
            </w:r>
          </w:p>
        </w:tc>
      </w:tr>
      <w:tr w:rsidR="00925181">
        <w:trPr>
          <w:trHeight w:val="595"/>
        </w:trPr>
        <w:tc>
          <w:tcPr>
            <w:tcW w:w="11346" w:type="dxa"/>
            <w:gridSpan w:val="2"/>
            <w:tcBorders>
              <w:top w:val="nil"/>
              <w:left w:val="single" w:sz="4" w:space="0" w:color="BAECAB"/>
              <w:bottom w:val="nil"/>
              <w:right w:val="single" w:sz="4" w:space="0" w:color="BAECAB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133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sz w:val="28"/>
              </w:rPr>
              <w:t>Не</w:t>
            </w:r>
            <w:r>
              <w:rPr>
                <w:rFonts w:ascii="Tahoma" w:hAnsi="Tahoma"/>
                <w:b/>
                <w:spacing w:val="-20"/>
                <w:sz w:val="28"/>
              </w:rPr>
              <w:t xml:space="preserve"> </w:t>
            </w:r>
            <w:proofErr w:type="gramStart"/>
            <w:r>
              <w:rPr>
                <w:rFonts w:ascii="Tahoma" w:hAnsi="Tahoma"/>
                <w:b/>
                <w:sz w:val="28"/>
              </w:rPr>
              <w:t>позднее</w:t>
            </w:r>
            <w:proofErr w:type="gramEnd"/>
            <w:r>
              <w:rPr>
                <w:rFonts w:ascii="Tahoma" w:hAnsi="Tahoma"/>
                <w:b/>
                <w:spacing w:val="-19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чем</w:t>
            </w:r>
            <w:r>
              <w:rPr>
                <w:rFonts w:ascii="Tahoma" w:hAnsi="Tahoma"/>
                <w:b/>
                <w:spacing w:val="-18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за</w:t>
            </w:r>
            <w:r>
              <w:rPr>
                <w:rFonts w:ascii="Tahoma" w:hAnsi="Tahoma"/>
                <w:b/>
                <w:spacing w:val="-17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две</w:t>
            </w:r>
            <w:r>
              <w:rPr>
                <w:rFonts w:ascii="Tahoma" w:hAnsi="Tahoma"/>
                <w:b/>
                <w:spacing w:val="-16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недели</w:t>
            </w:r>
          </w:p>
        </w:tc>
      </w:tr>
      <w:tr w:rsidR="00925181">
        <w:trPr>
          <w:trHeight w:val="1397"/>
        </w:trPr>
        <w:tc>
          <w:tcPr>
            <w:tcW w:w="907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925181" w:rsidRPr="009F18CE" w:rsidRDefault="009F18CE" w:rsidP="009F18CE">
            <w:pPr>
              <w:pStyle w:val="TableParagraph"/>
              <w:spacing w:before="65" w:line="242" w:lineRule="auto"/>
              <w:ind w:right="1205"/>
              <w:rPr>
                <w:sz w:val="26"/>
              </w:rPr>
            </w:pPr>
            <w:r>
              <w:rPr>
                <w:w w:val="90"/>
                <w:sz w:val="26"/>
              </w:rPr>
              <w:t>Заявления об участии в ИС  в срок до 2</w:t>
            </w:r>
            <w:r w:rsidRPr="009F18CE">
              <w:rPr>
                <w:w w:val="90"/>
                <w:sz w:val="26"/>
              </w:rPr>
              <w:t>0</w:t>
            </w:r>
            <w:r>
              <w:rPr>
                <w:w w:val="90"/>
                <w:sz w:val="26"/>
              </w:rPr>
              <w:t>.11.202</w:t>
            </w:r>
            <w:r w:rsidRPr="009F18CE">
              <w:rPr>
                <w:w w:val="90"/>
                <w:sz w:val="26"/>
              </w:rPr>
              <w:t>4</w:t>
            </w:r>
          </w:p>
        </w:tc>
        <w:tc>
          <w:tcPr>
            <w:tcW w:w="227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925181" w:rsidRDefault="00925181">
            <w:pPr>
              <w:pStyle w:val="TableParagraph"/>
              <w:spacing w:before="7"/>
              <w:ind w:left="0"/>
              <w:rPr>
                <w:rFonts w:ascii="Times New Roman"/>
                <w:sz w:val="46"/>
              </w:rPr>
            </w:pPr>
          </w:p>
          <w:p w:rsidR="00925181" w:rsidRDefault="009F18CE">
            <w:pPr>
              <w:pStyle w:val="TableParagraph"/>
              <w:spacing w:before="0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561"/>
        </w:trPr>
        <w:tc>
          <w:tcPr>
            <w:tcW w:w="90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rPr>
                <w:sz w:val="26"/>
              </w:rPr>
            </w:pPr>
            <w:r>
              <w:rPr>
                <w:spacing w:val="-1"/>
                <w:sz w:val="26"/>
              </w:rPr>
              <w:t>Издание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приказа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ИС</w:t>
            </w:r>
          </w:p>
        </w:tc>
        <w:tc>
          <w:tcPr>
            <w:tcW w:w="2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118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556"/>
        </w:trPr>
        <w:tc>
          <w:tcPr>
            <w:tcW w:w="90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проведению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ИС</w:t>
            </w:r>
          </w:p>
        </w:tc>
        <w:tc>
          <w:tcPr>
            <w:tcW w:w="2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118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561"/>
        </w:trPr>
        <w:tc>
          <w:tcPr>
            <w:tcW w:w="90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Определение</w:t>
            </w:r>
            <w:r>
              <w:rPr>
                <w:spacing w:val="3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необходимого</w:t>
            </w:r>
            <w:r>
              <w:rPr>
                <w:spacing w:val="3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количества</w:t>
            </w:r>
            <w:r>
              <w:rPr>
                <w:spacing w:val="3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учебных</w:t>
            </w:r>
            <w:r>
              <w:rPr>
                <w:spacing w:val="3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кабинетов</w:t>
            </w:r>
          </w:p>
        </w:tc>
        <w:tc>
          <w:tcPr>
            <w:tcW w:w="2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118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  <w:bookmarkStart w:id="0" w:name="_GoBack"/>
        <w:bookmarkEnd w:id="0"/>
      </w:tr>
      <w:tr w:rsidR="00925181">
        <w:trPr>
          <w:trHeight w:val="561"/>
        </w:trPr>
        <w:tc>
          <w:tcPr>
            <w:tcW w:w="90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Ознакомление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z w:val="26"/>
              </w:rPr>
              <w:t>роспись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порядком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</w:p>
        </w:tc>
        <w:tc>
          <w:tcPr>
            <w:tcW w:w="2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118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2092"/>
        </w:trPr>
        <w:tc>
          <w:tcPr>
            <w:tcW w:w="90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Ознакомление</w:t>
            </w:r>
            <w:r>
              <w:rPr>
                <w:spacing w:val="1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под</w:t>
            </w:r>
            <w:r>
              <w:rPr>
                <w:spacing w:val="1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роспись</w:t>
            </w:r>
            <w:r>
              <w:rPr>
                <w:spacing w:val="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участников</w:t>
            </w:r>
            <w:r>
              <w:rPr>
                <w:spacing w:val="2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</w:t>
            </w:r>
            <w:r>
              <w:rPr>
                <w:spacing w:val="1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</w:t>
            </w:r>
            <w:r>
              <w:rPr>
                <w:spacing w:val="2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их</w:t>
            </w:r>
            <w:r>
              <w:rPr>
                <w:spacing w:val="1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родителей:</w:t>
            </w:r>
          </w:p>
          <w:p w:rsidR="00925181" w:rsidRDefault="009F18CE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63"/>
              <w:ind w:hanging="361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сроках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ИС;</w:t>
            </w:r>
          </w:p>
          <w:p w:rsidR="00925181" w:rsidRDefault="009F18CE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6"/>
              <w:ind w:hanging="361"/>
              <w:rPr>
                <w:sz w:val="26"/>
              </w:rPr>
            </w:pPr>
            <w:r>
              <w:rPr>
                <w:w w:val="95"/>
                <w:sz w:val="26"/>
              </w:rPr>
              <w:t>о</w:t>
            </w:r>
            <w:r>
              <w:rPr>
                <w:spacing w:val="-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порядке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проведения ИС;</w:t>
            </w:r>
          </w:p>
          <w:p w:rsidR="00925181" w:rsidRDefault="009F18CE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0"/>
              <w:ind w:hanging="361"/>
              <w:rPr>
                <w:sz w:val="26"/>
              </w:rPr>
            </w:pPr>
            <w:r>
              <w:rPr>
                <w:w w:val="95"/>
                <w:sz w:val="26"/>
              </w:rPr>
              <w:t>об</w:t>
            </w:r>
            <w:r>
              <w:rPr>
                <w:spacing w:val="-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основаниях</w:t>
            </w:r>
            <w:r>
              <w:rPr>
                <w:spacing w:val="-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для</w:t>
            </w:r>
            <w:r>
              <w:rPr>
                <w:spacing w:val="-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удаления</w:t>
            </w:r>
            <w:r>
              <w:rPr>
                <w:spacing w:val="-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</w:t>
            </w:r>
            <w:r>
              <w:rPr>
                <w:spacing w:val="-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ИС;</w:t>
            </w:r>
          </w:p>
          <w:p w:rsidR="00925181" w:rsidRDefault="009F18CE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6"/>
              <w:ind w:hanging="361"/>
              <w:rPr>
                <w:sz w:val="26"/>
              </w:rPr>
            </w:pPr>
            <w:r>
              <w:rPr>
                <w:w w:val="95"/>
                <w:sz w:val="26"/>
              </w:rPr>
              <w:t>о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ведении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во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время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проведения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</w:t>
            </w:r>
            <w:r>
              <w:rPr>
                <w:spacing w:val="1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видеозаписи;</w:t>
            </w:r>
          </w:p>
          <w:p w:rsidR="00925181" w:rsidRDefault="009F18CE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0"/>
              <w:ind w:hanging="361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времени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месте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ознакомления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результатами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ИС</w:t>
            </w:r>
          </w:p>
        </w:tc>
        <w:tc>
          <w:tcPr>
            <w:tcW w:w="2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925181" w:rsidRDefault="00925181"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  <w:p w:rsidR="00925181" w:rsidRDefault="00925181">
            <w:pPr>
              <w:pStyle w:val="TableParagraph"/>
              <w:spacing w:before="1"/>
              <w:ind w:left="0"/>
              <w:rPr>
                <w:rFonts w:ascii="Times New Roman"/>
                <w:sz w:val="45"/>
              </w:rPr>
            </w:pPr>
          </w:p>
          <w:p w:rsidR="00925181" w:rsidRDefault="009F18CE">
            <w:pPr>
              <w:pStyle w:val="TableParagraph"/>
              <w:spacing w:before="0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561"/>
        </w:trPr>
        <w:tc>
          <w:tcPr>
            <w:tcW w:w="90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Изменение</w:t>
            </w:r>
            <w:r>
              <w:rPr>
                <w:spacing w:val="1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текущего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расписания</w:t>
            </w:r>
            <w:r>
              <w:rPr>
                <w:spacing w:val="1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занятий</w:t>
            </w:r>
            <w:r>
              <w:rPr>
                <w:spacing w:val="1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</w:t>
            </w:r>
            <w:r>
              <w:rPr>
                <w:spacing w:val="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дни</w:t>
            </w:r>
            <w:r>
              <w:rPr>
                <w:spacing w:val="1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проведения</w:t>
            </w:r>
            <w:r>
              <w:rPr>
                <w:spacing w:val="1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</w:t>
            </w:r>
          </w:p>
        </w:tc>
        <w:tc>
          <w:tcPr>
            <w:tcW w:w="2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118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556"/>
        </w:trPr>
        <w:tc>
          <w:tcPr>
            <w:tcW w:w="9075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rPr>
                <w:sz w:val="26"/>
              </w:rPr>
            </w:pPr>
            <w:r>
              <w:rPr>
                <w:w w:val="105"/>
                <w:sz w:val="26"/>
              </w:rPr>
              <w:t>Размещение</w:t>
            </w:r>
            <w:r>
              <w:rPr>
                <w:spacing w:val="-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информации</w:t>
            </w:r>
            <w:r>
              <w:rPr>
                <w:spacing w:val="-1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об</w:t>
            </w:r>
            <w:r>
              <w:rPr>
                <w:spacing w:val="-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ИС</w:t>
            </w:r>
            <w:r>
              <w:rPr>
                <w:spacing w:val="-1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на</w:t>
            </w:r>
            <w:r>
              <w:rPr>
                <w:spacing w:val="-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официальном</w:t>
            </w:r>
            <w:r>
              <w:rPr>
                <w:spacing w:val="-2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сайте</w:t>
            </w:r>
          </w:p>
        </w:tc>
        <w:tc>
          <w:tcPr>
            <w:tcW w:w="2271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118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484"/>
        </w:trPr>
        <w:tc>
          <w:tcPr>
            <w:tcW w:w="11346" w:type="dxa"/>
            <w:gridSpan w:val="2"/>
            <w:tcBorders>
              <w:top w:val="nil"/>
              <w:left w:val="single" w:sz="4" w:space="0" w:color="BAECAB"/>
              <w:bottom w:val="nil"/>
              <w:right w:val="single" w:sz="4" w:space="0" w:color="BAECAB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75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sz w:val="28"/>
              </w:rPr>
              <w:t>Не</w:t>
            </w:r>
            <w:r>
              <w:rPr>
                <w:rFonts w:ascii="Tahoma" w:hAnsi="Tahoma"/>
                <w:b/>
                <w:spacing w:val="-19"/>
                <w:sz w:val="28"/>
              </w:rPr>
              <w:t xml:space="preserve"> </w:t>
            </w:r>
            <w:proofErr w:type="gramStart"/>
            <w:r>
              <w:rPr>
                <w:rFonts w:ascii="Tahoma" w:hAnsi="Tahoma"/>
                <w:b/>
                <w:sz w:val="28"/>
              </w:rPr>
              <w:t>позднее</w:t>
            </w:r>
            <w:proofErr w:type="gramEnd"/>
            <w:r>
              <w:rPr>
                <w:rFonts w:ascii="Tahoma" w:hAnsi="Tahoma"/>
                <w:b/>
                <w:spacing w:val="-19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чем</w:t>
            </w:r>
            <w:r>
              <w:rPr>
                <w:rFonts w:ascii="Tahoma" w:hAnsi="Tahoma"/>
                <w:b/>
                <w:spacing w:val="-17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за</w:t>
            </w:r>
            <w:r>
              <w:rPr>
                <w:rFonts w:ascii="Tahoma" w:hAnsi="Tahoma"/>
                <w:b/>
                <w:spacing w:val="-17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один</w:t>
            </w:r>
            <w:r>
              <w:rPr>
                <w:rFonts w:ascii="Tahoma" w:hAnsi="Tahoma"/>
                <w:b/>
                <w:spacing w:val="-18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день</w:t>
            </w:r>
          </w:p>
        </w:tc>
      </w:tr>
      <w:tr w:rsidR="00925181">
        <w:trPr>
          <w:trHeight w:val="561"/>
        </w:trPr>
        <w:tc>
          <w:tcPr>
            <w:tcW w:w="907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Получение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бланков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ИС,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отчетных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форм</w:t>
            </w:r>
          </w:p>
        </w:tc>
        <w:tc>
          <w:tcPr>
            <w:tcW w:w="227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118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556"/>
        </w:trPr>
        <w:tc>
          <w:tcPr>
            <w:tcW w:w="90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Печать</w:t>
            </w:r>
            <w:r>
              <w:rPr>
                <w:spacing w:val="-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полученных</w:t>
            </w:r>
            <w:r>
              <w:rPr>
                <w:spacing w:val="-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бланков</w:t>
            </w:r>
            <w:r>
              <w:rPr>
                <w:spacing w:val="-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</w:t>
            </w:r>
            <w:r>
              <w:rPr>
                <w:spacing w:val="-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</w:t>
            </w:r>
            <w:r>
              <w:rPr>
                <w:spacing w:val="-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отчетных</w:t>
            </w:r>
            <w:r>
              <w:rPr>
                <w:spacing w:val="-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форм</w:t>
            </w:r>
          </w:p>
        </w:tc>
        <w:tc>
          <w:tcPr>
            <w:tcW w:w="2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118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561"/>
        </w:trPr>
        <w:tc>
          <w:tcPr>
            <w:tcW w:w="90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65"/>
              <w:rPr>
                <w:sz w:val="26"/>
              </w:rPr>
            </w:pPr>
            <w:r>
              <w:rPr>
                <w:sz w:val="26"/>
              </w:rPr>
              <w:t>Распределение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ИС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учебным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кабинетам</w:t>
            </w:r>
          </w:p>
        </w:tc>
        <w:tc>
          <w:tcPr>
            <w:tcW w:w="2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123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758"/>
        </w:trPr>
        <w:tc>
          <w:tcPr>
            <w:tcW w:w="90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65"/>
              <w:rPr>
                <w:sz w:val="26"/>
              </w:rPr>
            </w:pPr>
            <w:r>
              <w:rPr>
                <w:w w:val="95"/>
                <w:sz w:val="26"/>
              </w:rPr>
              <w:t>Распределение</w:t>
            </w:r>
            <w:r>
              <w:rPr>
                <w:spacing w:val="-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участников</w:t>
            </w:r>
            <w:r>
              <w:rPr>
                <w:spacing w:val="-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итогового</w:t>
            </w:r>
            <w:r>
              <w:rPr>
                <w:spacing w:val="-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изложения</w:t>
            </w:r>
            <w:r>
              <w:rPr>
                <w:spacing w:val="-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</w:t>
            </w:r>
            <w:r>
              <w:rPr>
                <w:spacing w:val="-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отдельный</w:t>
            </w:r>
            <w:r>
              <w:rPr>
                <w:spacing w:val="-84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кабинет</w:t>
            </w:r>
          </w:p>
        </w:tc>
        <w:tc>
          <w:tcPr>
            <w:tcW w:w="2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219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757"/>
        </w:trPr>
        <w:tc>
          <w:tcPr>
            <w:tcW w:w="90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Подготовка</w:t>
            </w:r>
            <w:r>
              <w:rPr>
                <w:spacing w:val="-1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аудиторий:</w:t>
            </w:r>
          </w:p>
          <w:p w:rsidR="00925181" w:rsidRDefault="009F18CE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68" w:line="294" w:lineRule="exact"/>
              <w:ind w:hanging="361"/>
              <w:rPr>
                <w:sz w:val="26"/>
              </w:rPr>
            </w:pPr>
            <w:r>
              <w:rPr>
                <w:w w:val="95"/>
                <w:sz w:val="26"/>
              </w:rPr>
              <w:t>организация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рабочих</w:t>
            </w:r>
            <w:r>
              <w:rPr>
                <w:spacing w:val="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мест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участников;</w:t>
            </w:r>
          </w:p>
        </w:tc>
        <w:tc>
          <w:tcPr>
            <w:tcW w:w="2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925181" w:rsidRDefault="00925181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:rsidR="00925181" w:rsidRDefault="007A2C9E">
      <w:pPr>
        <w:spacing w:before="4"/>
        <w:rPr>
          <w:rFonts w:ascii="Times New Roman"/>
          <w:sz w:val="12"/>
        </w:rPr>
      </w:pPr>
      <w:r>
        <w:pict>
          <v:group id="_x0000_s1042" style="position:absolute;margin-left:546.4pt;margin-top:10.05pt;width:20.7pt;height:21.3pt;z-index:-15728640;mso-wrap-distance-left:0;mso-wrap-distance-right:0;mso-position-horizontal-relative:page;mso-position-vertical-relative:text" coordorigin="10928,201" coordsize="414,426">
            <v:line id="_x0000_s1045" style="position:absolute" from="11322,201" to="11322,561" strokecolor="#ade3ba" strokeweight="2pt"/>
            <v:line id="_x0000_s1044" style="position:absolute" from="11300,606" to="10928,606" strokecolor="#bebebe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10928;top:201;width:414;height:426" filled="f" stroked="f">
              <v:textbox inset="0,0,0,0">
                <w:txbxContent>
                  <w:p w:rsidR="00925181" w:rsidRDefault="009F18CE">
                    <w:pPr>
                      <w:spacing w:before="53"/>
                      <w:ind w:left="126"/>
                      <w:rPr>
                        <w:rFonts w:ascii="Tahoma"/>
                        <w:b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003876"/>
                        <w:w w:val="87"/>
                        <w:sz w:val="24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25181" w:rsidRDefault="00925181">
      <w:pPr>
        <w:rPr>
          <w:rFonts w:ascii="Times New Roman"/>
          <w:sz w:val="12"/>
        </w:rPr>
        <w:sectPr w:rsidR="00925181">
          <w:type w:val="continuous"/>
          <w:pgSz w:w="11910" w:h="16840"/>
          <w:pgMar w:top="0" w:right="1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9075"/>
        <w:gridCol w:w="2271"/>
      </w:tblGrid>
      <w:tr w:rsidR="00925181">
        <w:trPr>
          <w:trHeight w:val="3883"/>
        </w:trPr>
        <w:tc>
          <w:tcPr>
            <w:tcW w:w="9075" w:type="dxa"/>
            <w:shd w:val="clear" w:color="auto" w:fill="FFFFFF"/>
          </w:tcPr>
          <w:p w:rsidR="00925181" w:rsidRDefault="009F18CE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2"/>
              <w:ind w:hanging="361"/>
              <w:rPr>
                <w:sz w:val="26"/>
              </w:rPr>
            </w:pPr>
            <w:r>
              <w:rPr>
                <w:w w:val="95"/>
                <w:sz w:val="26"/>
              </w:rPr>
              <w:lastRenderedPageBreak/>
              <w:t>места</w:t>
            </w:r>
            <w:r>
              <w:rPr>
                <w:spacing w:val="3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для</w:t>
            </w:r>
            <w:r>
              <w:rPr>
                <w:spacing w:val="3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общественного</w:t>
            </w:r>
            <w:r>
              <w:rPr>
                <w:spacing w:val="2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наблюдателя;</w:t>
            </w:r>
          </w:p>
          <w:p w:rsidR="00925181" w:rsidRDefault="009F18CE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"/>
              <w:ind w:hanging="361"/>
              <w:rPr>
                <w:sz w:val="26"/>
              </w:rPr>
            </w:pPr>
            <w:r>
              <w:rPr>
                <w:w w:val="95"/>
                <w:sz w:val="26"/>
              </w:rPr>
              <w:t>установка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видеонаблюдения;</w:t>
            </w:r>
          </w:p>
          <w:p w:rsidR="00925181" w:rsidRDefault="009F18CE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5"/>
              <w:ind w:hanging="361"/>
              <w:rPr>
                <w:sz w:val="26"/>
              </w:rPr>
            </w:pPr>
            <w:r>
              <w:rPr>
                <w:w w:val="95"/>
                <w:sz w:val="26"/>
              </w:rPr>
              <w:t>установка</w:t>
            </w:r>
            <w:r>
              <w:rPr>
                <w:spacing w:val="-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</w:t>
            </w:r>
            <w:r>
              <w:rPr>
                <w:spacing w:val="-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зоне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видимости</w:t>
            </w:r>
            <w:r>
              <w:rPr>
                <w:spacing w:val="-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участников часов;</w:t>
            </w:r>
          </w:p>
          <w:p w:rsidR="00925181" w:rsidRDefault="009F18CE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"/>
              <w:ind w:hanging="361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информационной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доски;</w:t>
            </w:r>
          </w:p>
          <w:p w:rsidR="00925181" w:rsidRDefault="009F18CE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"/>
              <w:ind w:hanging="361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орфографическими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словарями;</w:t>
            </w:r>
          </w:p>
          <w:p w:rsidR="00925181" w:rsidRDefault="009F18CE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5"/>
              <w:ind w:hanging="361"/>
              <w:rPr>
                <w:sz w:val="26"/>
              </w:rPr>
            </w:pPr>
            <w:r>
              <w:rPr>
                <w:w w:val="95"/>
                <w:sz w:val="26"/>
              </w:rPr>
              <w:t>обеспечение</w:t>
            </w:r>
            <w:r>
              <w:rPr>
                <w:spacing w:val="4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толковыми</w:t>
            </w:r>
            <w:r>
              <w:rPr>
                <w:spacing w:val="4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словарями;</w:t>
            </w:r>
          </w:p>
          <w:p w:rsidR="00925181" w:rsidRDefault="009F18CE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"/>
              <w:ind w:hanging="361"/>
              <w:rPr>
                <w:sz w:val="26"/>
              </w:rPr>
            </w:pPr>
            <w:r>
              <w:rPr>
                <w:w w:val="95"/>
                <w:sz w:val="26"/>
              </w:rPr>
              <w:t>обеспечение</w:t>
            </w:r>
            <w:r>
              <w:rPr>
                <w:spacing w:val="3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черновиками</w:t>
            </w:r>
            <w:r>
              <w:rPr>
                <w:spacing w:val="3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каждого</w:t>
            </w:r>
            <w:r>
              <w:rPr>
                <w:spacing w:val="3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участника</w:t>
            </w:r>
            <w:r>
              <w:rPr>
                <w:spacing w:val="3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ИС;</w:t>
            </w:r>
          </w:p>
          <w:p w:rsidR="00925181" w:rsidRDefault="009F18CE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5"/>
              <w:ind w:right="709"/>
              <w:rPr>
                <w:sz w:val="26"/>
              </w:rPr>
            </w:pPr>
            <w:r>
              <w:rPr>
                <w:w w:val="95"/>
                <w:sz w:val="26"/>
              </w:rPr>
              <w:t>подготовка</w:t>
            </w:r>
            <w:r>
              <w:rPr>
                <w:spacing w:val="-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инструкции</w:t>
            </w:r>
            <w:r>
              <w:rPr>
                <w:spacing w:val="-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для</w:t>
            </w:r>
            <w:r>
              <w:rPr>
                <w:spacing w:val="-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участников</w:t>
            </w:r>
            <w:r>
              <w:rPr>
                <w:spacing w:val="-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ИС,</w:t>
            </w:r>
            <w:r>
              <w:rPr>
                <w:spacing w:val="-1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зачитываемой</w:t>
            </w:r>
            <w:r>
              <w:rPr>
                <w:spacing w:val="-84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членом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проведению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ИС;</w:t>
            </w:r>
          </w:p>
          <w:p w:rsidR="00925181" w:rsidRDefault="009F18CE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"/>
              <w:ind w:hanging="361"/>
              <w:rPr>
                <w:sz w:val="26"/>
              </w:rPr>
            </w:pPr>
            <w:r>
              <w:rPr>
                <w:w w:val="90"/>
                <w:sz w:val="26"/>
              </w:rPr>
              <w:t>подготовка</w:t>
            </w:r>
            <w:r>
              <w:rPr>
                <w:spacing w:val="45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инструкций</w:t>
            </w:r>
            <w:r>
              <w:rPr>
                <w:spacing w:val="35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для</w:t>
            </w:r>
            <w:r>
              <w:rPr>
                <w:spacing w:val="37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участников</w:t>
            </w:r>
            <w:r>
              <w:rPr>
                <w:spacing w:val="35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ИС;</w:t>
            </w:r>
          </w:p>
          <w:p w:rsidR="00925181" w:rsidRDefault="009F18CE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6"/>
              <w:ind w:right="758"/>
              <w:rPr>
                <w:sz w:val="26"/>
              </w:rPr>
            </w:pPr>
            <w:r>
              <w:rPr>
                <w:w w:val="95"/>
                <w:sz w:val="26"/>
              </w:rPr>
              <w:t>подготовка</w:t>
            </w:r>
            <w:r>
              <w:rPr>
                <w:spacing w:val="-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аудиторий,</w:t>
            </w:r>
            <w:r>
              <w:rPr>
                <w:spacing w:val="-1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учитывающих</w:t>
            </w:r>
            <w:r>
              <w:rPr>
                <w:spacing w:val="-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состояние</w:t>
            </w:r>
            <w:r>
              <w:rPr>
                <w:spacing w:val="-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здоровья</w:t>
            </w:r>
            <w:r>
              <w:rPr>
                <w:spacing w:val="-8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детей-инвалидов</w:t>
            </w:r>
            <w:r>
              <w:rPr>
                <w:spacing w:val="-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или</w:t>
            </w:r>
            <w:r>
              <w:rPr>
                <w:spacing w:val="-1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детей</w:t>
            </w:r>
            <w:r>
              <w:rPr>
                <w:spacing w:val="-1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</w:t>
            </w:r>
            <w:r>
              <w:rPr>
                <w:spacing w:val="-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ОВЗ</w:t>
            </w:r>
          </w:p>
        </w:tc>
        <w:tc>
          <w:tcPr>
            <w:tcW w:w="2271" w:type="dxa"/>
            <w:shd w:val="clear" w:color="auto" w:fill="FFFFFF"/>
          </w:tcPr>
          <w:p w:rsidR="00925181" w:rsidRDefault="00925181"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  <w:p w:rsidR="00925181" w:rsidRDefault="00925181"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  <w:p w:rsidR="00925181" w:rsidRDefault="00925181"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  <w:p w:rsidR="00925181" w:rsidRDefault="00925181">
            <w:pPr>
              <w:pStyle w:val="TableParagraph"/>
              <w:spacing w:before="5"/>
              <w:ind w:left="0"/>
              <w:rPr>
                <w:rFonts w:ascii="Times New Roman"/>
                <w:sz w:val="37"/>
              </w:rPr>
            </w:pPr>
          </w:p>
          <w:p w:rsidR="00925181" w:rsidRDefault="009F18CE">
            <w:pPr>
              <w:pStyle w:val="TableParagraph"/>
              <w:spacing w:before="0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757"/>
        </w:trPr>
        <w:tc>
          <w:tcPr>
            <w:tcW w:w="9075" w:type="dxa"/>
            <w:shd w:val="clear" w:color="auto" w:fill="FFFFFF"/>
          </w:tcPr>
          <w:p w:rsidR="00925181" w:rsidRDefault="009F18CE">
            <w:pPr>
              <w:pStyle w:val="TableParagraph"/>
              <w:spacing w:before="65"/>
              <w:rPr>
                <w:sz w:val="26"/>
              </w:rPr>
            </w:pPr>
            <w:r>
              <w:rPr>
                <w:w w:val="95"/>
                <w:sz w:val="26"/>
              </w:rPr>
              <w:t>Наличие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необходимых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технических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средств,</w:t>
            </w:r>
            <w:r>
              <w:rPr>
                <w:spacing w:val="-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позволяющих</w:t>
            </w:r>
            <w:r>
              <w:rPr>
                <w:spacing w:val="-8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осуществить</w:t>
            </w:r>
            <w:r>
              <w:rPr>
                <w:spacing w:val="-1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аудиозапись</w:t>
            </w:r>
            <w:r>
              <w:rPr>
                <w:spacing w:val="-1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устных</w:t>
            </w:r>
            <w:r>
              <w:rPr>
                <w:spacing w:val="-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ответов</w:t>
            </w:r>
          </w:p>
        </w:tc>
        <w:tc>
          <w:tcPr>
            <w:tcW w:w="2271" w:type="dxa"/>
            <w:shd w:val="clear" w:color="auto" w:fill="FFFFFF"/>
          </w:tcPr>
          <w:p w:rsidR="00925181" w:rsidRDefault="009F18CE">
            <w:pPr>
              <w:pStyle w:val="TableParagraph"/>
              <w:spacing w:before="219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561"/>
        </w:trPr>
        <w:tc>
          <w:tcPr>
            <w:tcW w:w="9075" w:type="dxa"/>
            <w:tcBorders>
              <w:bottom w:val="nil"/>
            </w:tcBorders>
            <w:shd w:val="clear" w:color="auto" w:fill="FFFFFF"/>
          </w:tcPr>
          <w:p w:rsidR="00925181" w:rsidRDefault="009F18CE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Наличие</w:t>
            </w:r>
            <w:r>
              <w:rPr>
                <w:spacing w:val="-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</w:t>
            </w:r>
            <w:r>
              <w:rPr>
                <w:spacing w:val="-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аудитории</w:t>
            </w:r>
            <w:r>
              <w:rPr>
                <w:spacing w:val="-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места</w:t>
            </w:r>
            <w:r>
              <w:rPr>
                <w:spacing w:val="-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для</w:t>
            </w:r>
            <w:r>
              <w:rPr>
                <w:spacing w:val="-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хранения</w:t>
            </w:r>
            <w:r>
              <w:rPr>
                <w:spacing w:val="-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личных</w:t>
            </w:r>
            <w:r>
              <w:rPr>
                <w:spacing w:val="-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вещей</w:t>
            </w:r>
          </w:p>
        </w:tc>
        <w:tc>
          <w:tcPr>
            <w:tcW w:w="2271" w:type="dxa"/>
            <w:shd w:val="clear" w:color="auto" w:fill="FFFFFF"/>
          </w:tcPr>
          <w:p w:rsidR="00925181" w:rsidRDefault="009F18CE">
            <w:pPr>
              <w:pStyle w:val="TableParagraph"/>
              <w:spacing w:before="119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470"/>
        </w:trPr>
        <w:tc>
          <w:tcPr>
            <w:tcW w:w="1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AECAB"/>
          </w:tcPr>
          <w:p w:rsidR="00925181" w:rsidRDefault="009F18CE">
            <w:pPr>
              <w:pStyle w:val="TableParagraph"/>
              <w:spacing w:before="65"/>
              <w:ind w:left="115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w w:val="95"/>
                <w:sz w:val="28"/>
              </w:rPr>
              <w:t>До</w:t>
            </w:r>
            <w:r>
              <w:rPr>
                <w:rFonts w:ascii="Tahoma" w:hAnsi="Tahoma"/>
                <w:b/>
                <w:spacing w:val="28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начала</w:t>
            </w:r>
            <w:r>
              <w:rPr>
                <w:rFonts w:ascii="Tahoma" w:hAnsi="Tahoma"/>
                <w:b/>
                <w:spacing w:val="32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проведения</w:t>
            </w:r>
          </w:p>
        </w:tc>
      </w:tr>
      <w:tr w:rsidR="00925181">
        <w:trPr>
          <w:trHeight w:val="561"/>
        </w:trPr>
        <w:tc>
          <w:tcPr>
            <w:tcW w:w="9075" w:type="dxa"/>
            <w:tcBorders>
              <w:top w:val="nil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65"/>
              <w:rPr>
                <w:sz w:val="26"/>
              </w:rPr>
            </w:pPr>
            <w:r>
              <w:rPr>
                <w:w w:val="95"/>
                <w:sz w:val="26"/>
              </w:rPr>
              <w:t>Проверка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готовности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учебных</w:t>
            </w:r>
            <w:r>
              <w:rPr>
                <w:spacing w:val="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кабинетов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</w:t>
            </w:r>
            <w:r>
              <w:rPr>
                <w:spacing w:val="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проведению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123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758"/>
        </w:trPr>
        <w:tc>
          <w:tcPr>
            <w:tcW w:w="9075" w:type="dxa"/>
            <w:shd w:val="clear" w:color="auto" w:fill="FFFFFF"/>
          </w:tcPr>
          <w:p w:rsidR="00925181" w:rsidRDefault="009F18CE">
            <w:pPr>
              <w:pStyle w:val="TableParagraph"/>
              <w:spacing w:before="65"/>
              <w:ind w:right="2671"/>
              <w:rPr>
                <w:sz w:val="26"/>
              </w:rPr>
            </w:pPr>
            <w:r>
              <w:rPr>
                <w:sz w:val="26"/>
              </w:rPr>
              <w:t>Проведение инструктажа с членами комиссии</w:t>
            </w:r>
            <w:r>
              <w:rPr>
                <w:spacing w:val="-9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проведению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ИС</w:t>
            </w:r>
          </w:p>
        </w:tc>
        <w:tc>
          <w:tcPr>
            <w:tcW w:w="2271" w:type="dxa"/>
            <w:shd w:val="clear" w:color="auto" w:fill="FFFFFF"/>
          </w:tcPr>
          <w:p w:rsidR="00925181" w:rsidRDefault="009F18CE">
            <w:pPr>
              <w:pStyle w:val="TableParagraph"/>
              <w:spacing w:before="219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561"/>
        </w:trPr>
        <w:tc>
          <w:tcPr>
            <w:tcW w:w="9075" w:type="dxa"/>
            <w:shd w:val="clear" w:color="auto" w:fill="FFFFFF"/>
          </w:tcPr>
          <w:p w:rsidR="00925181" w:rsidRDefault="009F18C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Распределение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членов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аудиториям</w:t>
            </w:r>
          </w:p>
        </w:tc>
        <w:tc>
          <w:tcPr>
            <w:tcW w:w="2271" w:type="dxa"/>
            <w:shd w:val="clear" w:color="auto" w:fill="FFFFFF"/>
          </w:tcPr>
          <w:p w:rsidR="00925181" w:rsidRDefault="009F18CE">
            <w:pPr>
              <w:pStyle w:val="TableParagraph"/>
              <w:spacing w:before="118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758"/>
        </w:trPr>
        <w:tc>
          <w:tcPr>
            <w:tcW w:w="9075" w:type="dxa"/>
            <w:shd w:val="clear" w:color="auto" w:fill="FFFFFF"/>
          </w:tcPr>
          <w:p w:rsidR="00925181" w:rsidRDefault="009F18CE">
            <w:pPr>
              <w:pStyle w:val="TableParagraph"/>
              <w:spacing w:before="65"/>
              <w:rPr>
                <w:sz w:val="26"/>
              </w:rPr>
            </w:pPr>
            <w:r>
              <w:rPr>
                <w:spacing w:val="-1"/>
                <w:sz w:val="26"/>
              </w:rPr>
              <w:t>Проверка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работоспособности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видеонаблюдения,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подавителей</w:t>
            </w:r>
            <w:r>
              <w:rPr>
                <w:spacing w:val="-88"/>
                <w:sz w:val="26"/>
              </w:rPr>
              <w:t xml:space="preserve"> </w:t>
            </w:r>
            <w:r>
              <w:rPr>
                <w:sz w:val="26"/>
              </w:rPr>
              <w:t>сотовой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</w:p>
        </w:tc>
        <w:tc>
          <w:tcPr>
            <w:tcW w:w="2271" w:type="dxa"/>
            <w:shd w:val="clear" w:color="auto" w:fill="FFFFFF"/>
          </w:tcPr>
          <w:p w:rsidR="00925181" w:rsidRDefault="009F18CE">
            <w:pPr>
              <w:pStyle w:val="TableParagraph"/>
              <w:spacing w:before="219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3048"/>
        </w:trPr>
        <w:tc>
          <w:tcPr>
            <w:tcW w:w="9075" w:type="dxa"/>
            <w:shd w:val="clear" w:color="auto" w:fill="FFFFFF"/>
          </w:tcPr>
          <w:p w:rsidR="00925181" w:rsidRDefault="009F18C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Выдача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штабе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членам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проведению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ИС:</w:t>
            </w:r>
          </w:p>
          <w:p w:rsidR="00925181" w:rsidRDefault="009F18CE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63" w:line="244" w:lineRule="auto"/>
              <w:ind w:right="998"/>
              <w:rPr>
                <w:sz w:val="26"/>
              </w:rPr>
            </w:pPr>
            <w:r>
              <w:rPr>
                <w:w w:val="95"/>
                <w:sz w:val="26"/>
              </w:rPr>
              <w:t>инструкции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для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участников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ИС,</w:t>
            </w:r>
            <w:r>
              <w:rPr>
                <w:spacing w:val="-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зачитываемой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членами</w:t>
            </w:r>
            <w:r>
              <w:rPr>
                <w:spacing w:val="-84"/>
                <w:w w:val="95"/>
                <w:sz w:val="26"/>
              </w:rPr>
              <w:t xml:space="preserve"> </w:t>
            </w:r>
            <w:r>
              <w:rPr>
                <w:w w:val="96"/>
                <w:sz w:val="26"/>
              </w:rPr>
              <w:t>к</w:t>
            </w:r>
            <w:r>
              <w:rPr>
                <w:spacing w:val="-3"/>
                <w:w w:val="96"/>
                <w:sz w:val="26"/>
              </w:rPr>
              <w:t>о</w:t>
            </w:r>
            <w:r>
              <w:rPr>
                <w:spacing w:val="2"/>
                <w:w w:val="125"/>
                <w:sz w:val="26"/>
              </w:rPr>
              <w:t>м</w:t>
            </w:r>
            <w:r>
              <w:rPr>
                <w:spacing w:val="-2"/>
                <w:w w:val="95"/>
                <w:sz w:val="26"/>
              </w:rPr>
              <w:t>и</w:t>
            </w:r>
            <w:r>
              <w:rPr>
                <w:w w:val="107"/>
                <w:sz w:val="26"/>
              </w:rPr>
              <w:t>сси</w:t>
            </w:r>
            <w:r>
              <w:rPr>
                <w:spacing w:val="2"/>
                <w:w w:val="107"/>
                <w:sz w:val="26"/>
              </w:rPr>
              <w:t>и</w:t>
            </w:r>
            <w:r>
              <w:rPr>
                <w:w w:val="60"/>
                <w:sz w:val="26"/>
              </w:rPr>
              <w:t>;</w:t>
            </w:r>
          </w:p>
          <w:p w:rsidR="00925181" w:rsidRDefault="009F18CE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0" w:line="310" w:lineRule="exact"/>
              <w:ind w:hanging="361"/>
              <w:rPr>
                <w:sz w:val="26"/>
              </w:rPr>
            </w:pPr>
            <w:r>
              <w:rPr>
                <w:w w:val="95"/>
                <w:sz w:val="26"/>
              </w:rPr>
              <w:t>по</w:t>
            </w:r>
            <w:r>
              <w:rPr>
                <w:spacing w:val="-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проведению</w:t>
            </w:r>
            <w:r>
              <w:rPr>
                <w:spacing w:val="-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</w:t>
            </w:r>
            <w:r>
              <w:rPr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(1</w:t>
            </w:r>
            <w:r>
              <w:rPr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инструкция</w:t>
            </w:r>
            <w:r>
              <w:rPr>
                <w:spacing w:val="-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на</w:t>
            </w:r>
            <w:r>
              <w:rPr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1</w:t>
            </w:r>
            <w:r>
              <w:rPr>
                <w:spacing w:val="-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кабинет);</w:t>
            </w:r>
          </w:p>
          <w:p w:rsidR="00925181" w:rsidRDefault="009F18CE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"/>
              <w:ind w:hanging="361"/>
              <w:rPr>
                <w:sz w:val="26"/>
              </w:rPr>
            </w:pPr>
            <w:r>
              <w:rPr>
                <w:w w:val="90"/>
                <w:sz w:val="26"/>
              </w:rPr>
              <w:t>инструкции</w:t>
            </w:r>
            <w:r>
              <w:rPr>
                <w:spacing w:val="29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для</w:t>
            </w:r>
            <w:r>
              <w:rPr>
                <w:spacing w:val="3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участников</w:t>
            </w:r>
            <w:r>
              <w:rPr>
                <w:spacing w:val="29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ИС;</w:t>
            </w:r>
          </w:p>
          <w:p w:rsidR="00925181" w:rsidRDefault="009F18CE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5"/>
              <w:ind w:hanging="361"/>
              <w:rPr>
                <w:sz w:val="26"/>
              </w:rPr>
            </w:pPr>
            <w:r>
              <w:rPr>
                <w:w w:val="95"/>
                <w:sz w:val="26"/>
              </w:rPr>
              <w:t>бланков</w:t>
            </w:r>
            <w:r>
              <w:rPr>
                <w:spacing w:val="-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ИС;</w:t>
            </w:r>
          </w:p>
          <w:p w:rsidR="00925181" w:rsidRDefault="009F18CE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"/>
              <w:ind w:hanging="361"/>
              <w:rPr>
                <w:sz w:val="26"/>
              </w:rPr>
            </w:pPr>
            <w:r>
              <w:rPr>
                <w:w w:val="95"/>
                <w:sz w:val="26"/>
              </w:rPr>
              <w:t>черновиков</w:t>
            </w:r>
            <w:r>
              <w:rPr>
                <w:spacing w:val="-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(2</w:t>
            </w:r>
            <w:r>
              <w:rPr>
                <w:spacing w:val="-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листа</w:t>
            </w:r>
            <w:r>
              <w:rPr>
                <w:spacing w:val="-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на</w:t>
            </w:r>
            <w:r>
              <w:rPr>
                <w:spacing w:val="-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одного</w:t>
            </w:r>
            <w:r>
              <w:rPr>
                <w:spacing w:val="-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участника</w:t>
            </w:r>
            <w:r>
              <w:rPr>
                <w:spacing w:val="-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ИС);</w:t>
            </w:r>
          </w:p>
          <w:p w:rsidR="00925181" w:rsidRDefault="009F18CE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5"/>
              <w:ind w:hanging="361"/>
              <w:rPr>
                <w:sz w:val="26"/>
              </w:rPr>
            </w:pPr>
            <w:r>
              <w:rPr>
                <w:w w:val="95"/>
                <w:sz w:val="26"/>
              </w:rPr>
              <w:t>отчетных</w:t>
            </w:r>
            <w:r>
              <w:rPr>
                <w:spacing w:val="-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форм</w:t>
            </w:r>
            <w:r>
              <w:rPr>
                <w:spacing w:val="-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для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проведения</w:t>
            </w:r>
            <w:r>
              <w:rPr>
                <w:spacing w:val="-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ИС;</w:t>
            </w:r>
          </w:p>
          <w:p w:rsidR="00925181" w:rsidRDefault="009F18CE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"/>
              <w:ind w:hanging="361"/>
              <w:rPr>
                <w:sz w:val="26"/>
              </w:rPr>
            </w:pPr>
            <w:r>
              <w:rPr>
                <w:sz w:val="26"/>
              </w:rPr>
              <w:t>орфографические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толковые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словари</w:t>
            </w:r>
          </w:p>
        </w:tc>
        <w:tc>
          <w:tcPr>
            <w:tcW w:w="2271" w:type="dxa"/>
            <w:shd w:val="clear" w:color="auto" w:fill="FFFFFF"/>
          </w:tcPr>
          <w:p w:rsidR="00925181" w:rsidRDefault="00925181"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  <w:p w:rsidR="00925181" w:rsidRDefault="00925181"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  <w:p w:rsidR="00925181" w:rsidRDefault="00925181"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  <w:p w:rsidR="00925181" w:rsidRDefault="009F18CE">
            <w:pPr>
              <w:pStyle w:val="TableParagraph"/>
              <w:spacing w:before="258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758"/>
        </w:trPr>
        <w:tc>
          <w:tcPr>
            <w:tcW w:w="9075" w:type="dxa"/>
            <w:shd w:val="clear" w:color="auto" w:fill="FFFFFF"/>
          </w:tcPr>
          <w:p w:rsidR="00925181" w:rsidRDefault="009F18CE">
            <w:pPr>
              <w:pStyle w:val="TableParagraph"/>
              <w:spacing w:before="65"/>
              <w:ind w:right="891"/>
              <w:rPr>
                <w:sz w:val="26"/>
              </w:rPr>
            </w:pPr>
            <w:r>
              <w:rPr>
                <w:w w:val="95"/>
                <w:sz w:val="26"/>
              </w:rPr>
              <w:t>Организация с 9.00 ч. входа в образовательную организацию</w:t>
            </w:r>
            <w:r>
              <w:rPr>
                <w:spacing w:val="-8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участников</w:t>
            </w:r>
            <w:r>
              <w:rPr>
                <w:spacing w:val="-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</w:t>
            </w:r>
            <w:r>
              <w:rPr>
                <w:spacing w:val="-12"/>
                <w:w w:val="95"/>
                <w:sz w:val="26"/>
              </w:rPr>
              <w:t xml:space="preserve"> </w:t>
            </w:r>
            <w:proofErr w:type="gramStart"/>
            <w:r>
              <w:rPr>
                <w:w w:val="95"/>
                <w:sz w:val="26"/>
              </w:rPr>
              <w:t>через</w:t>
            </w:r>
            <w:proofErr w:type="gramEnd"/>
            <w:r>
              <w:rPr>
                <w:spacing w:val="-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металлоискатели</w:t>
            </w:r>
          </w:p>
        </w:tc>
        <w:tc>
          <w:tcPr>
            <w:tcW w:w="2271" w:type="dxa"/>
            <w:shd w:val="clear" w:color="auto" w:fill="FFFFFF"/>
          </w:tcPr>
          <w:p w:rsidR="00925181" w:rsidRDefault="009F18CE">
            <w:pPr>
              <w:pStyle w:val="TableParagraph"/>
              <w:spacing w:before="219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561"/>
        </w:trPr>
        <w:tc>
          <w:tcPr>
            <w:tcW w:w="9075" w:type="dxa"/>
            <w:shd w:val="clear" w:color="auto" w:fill="FFFFFF"/>
          </w:tcPr>
          <w:p w:rsidR="00925181" w:rsidRDefault="009F18CE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Вход</w:t>
            </w:r>
            <w:r>
              <w:rPr>
                <w:spacing w:val="2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участников</w:t>
            </w:r>
            <w:r>
              <w:rPr>
                <w:spacing w:val="2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</w:t>
            </w:r>
            <w:r>
              <w:rPr>
                <w:spacing w:val="2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аудиторию</w:t>
            </w:r>
            <w:r>
              <w:rPr>
                <w:spacing w:val="3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согласно</w:t>
            </w:r>
            <w:r>
              <w:rPr>
                <w:spacing w:val="2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рассадке</w:t>
            </w:r>
          </w:p>
        </w:tc>
        <w:tc>
          <w:tcPr>
            <w:tcW w:w="2271" w:type="dxa"/>
            <w:shd w:val="clear" w:color="auto" w:fill="FFFFFF"/>
          </w:tcPr>
          <w:p w:rsidR="00925181" w:rsidRDefault="009F18CE">
            <w:pPr>
              <w:pStyle w:val="TableParagraph"/>
              <w:spacing w:before="118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556"/>
        </w:trPr>
        <w:tc>
          <w:tcPr>
            <w:tcW w:w="9075" w:type="dxa"/>
            <w:shd w:val="clear" w:color="auto" w:fill="FFFFFF"/>
          </w:tcPr>
          <w:p w:rsidR="00925181" w:rsidRDefault="009F18CE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Скачивание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тем</w:t>
            </w:r>
            <w:r>
              <w:rPr>
                <w:spacing w:val="-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портала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topic.rustest.ru.</w:t>
            </w:r>
          </w:p>
        </w:tc>
        <w:tc>
          <w:tcPr>
            <w:tcW w:w="2271" w:type="dxa"/>
            <w:shd w:val="clear" w:color="auto" w:fill="FFFFFF"/>
          </w:tcPr>
          <w:p w:rsidR="00925181" w:rsidRDefault="009F18CE">
            <w:pPr>
              <w:pStyle w:val="TableParagraph"/>
              <w:spacing w:before="118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757"/>
        </w:trPr>
        <w:tc>
          <w:tcPr>
            <w:tcW w:w="9075" w:type="dxa"/>
            <w:shd w:val="clear" w:color="auto" w:fill="FFFFFF"/>
          </w:tcPr>
          <w:p w:rsidR="00925181" w:rsidRDefault="009F18CE">
            <w:pPr>
              <w:pStyle w:val="TableParagraph"/>
              <w:spacing w:before="65"/>
              <w:rPr>
                <w:sz w:val="26"/>
              </w:rPr>
            </w:pPr>
            <w:r>
              <w:rPr>
                <w:w w:val="95"/>
                <w:sz w:val="26"/>
              </w:rPr>
              <w:t>Получение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членом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комиссии</w:t>
            </w:r>
            <w:r>
              <w:rPr>
                <w:spacing w:val="1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аудитории</w:t>
            </w:r>
            <w:r>
              <w:rPr>
                <w:spacing w:val="1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от</w:t>
            </w:r>
            <w:r>
              <w:rPr>
                <w:spacing w:val="1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руководителя</w:t>
            </w:r>
            <w:r>
              <w:rPr>
                <w:spacing w:val="-84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тем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z w:val="26"/>
              </w:rPr>
              <w:t>ИС</w:t>
            </w:r>
          </w:p>
        </w:tc>
        <w:tc>
          <w:tcPr>
            <w:tcW w:w="2271" w:type="dxa"/>
            <w:shd w:val="clear" w:color="auto" w:fill="FFFFFF"/>
          </w:tcPr>
          <w:p w:rsidR="00925181" w:rsidRDefault="009F18CE">
            <w:pPr>
              <w:pStyle w:val="TableParagraph"/>
              <w:spacing w:before="219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</w:tbl>
    <w:p w:rsidR="00925181" w:rsidRDefault="007A2C9E">
      <w:pPr>
        <w:rPr>
          <w:rFonts w:ascii="Times New Roman"/>
          <w:sz w:val="20"/>
        </w:rPr>
      </w:pPr>
      <w:r>
        <w:pict>
          <v:group id="_x0000_s1038" style="position:absolute;margin-left:0;margin-top:0;width:595.1pt;height:841.95pt;z-index:-15942656;mso-position-horizontal-relative:page;mso-position-vertical-relative:page" coordsize="11902,16839">
            <v:rect id="_x0000_s1041" style="position:absolute;width:11490;height:16839" fillcolor="#f1f1f1" stroked="f">
              <v:fill opacity="32896f"/>
            </v:rect>
            <v:shape id="_x0000_s1040" type="#_x0000_t75" style="position:absolute;width:11902;height:16688">
              <v:imagedata r:id="rId6" o:title=""/>
            </v:shape>
            <v:rect id="_x0000_s1039" style="position:absolute;top:1;width:11493;height:16838" stroked="f">
              <v:fill opacity="32896f"/>
            </v:rect>
            <w10:wrap anchorx="page" anchory="page"/>
          </v:group>
        </w:pict>
      </w:r>
    </w:p>
    <w:p w:rsidR="00925181" w:rsidRDefault="007A2C9E">
      <w:pPr>
        <w:spacing w:before="1"/>
        <w:rPr>
          <w:rFonts w:ascii="Times New Roman"/>
          <w:sz w:val="11"/>
        </w:rPr>
      </w:pPr>
      <w:r>
        <w:pict>
          <v:group id="_x0000_s1034" style="position:absolute;margin-left:546.4pt;margin-top:9.3pt;width:20.7pt;height:21.3pt;z-index:-15725568;mso-wrap-distance-left:0;mso-wrap-distance-right:0;mso-position-horizontal-relative:page" coordorigin="10928,186" coordsize="414,426">
            <v:line id="_x0000_s1037" style="position:absolute" from="11322,186" to="11322,546" strokecolor="#ade3ba" strokeweight="2pt"/>
            <v:line id="_x0000_s1036" style="position:absolute" from="11300,592" to="10928,592" strokecolor="#bebebe" strokeweight="2pt"/>
            <v:shape id="_x0000_s1035" type="#_x0000_t202" style="position:absolute;left:10928;top:186;width:414;height:426" filled="f" stroked="f">
              <v:textbox inset="0,0,0,0">
                <w:txbxContent>
                  <w:p w:rsidR="00925181" w:rsidRDefault="009F18CE">
                    <w:pPr>
                      <w:spacing w:before="53"/>
                      <w:ind w:left="126"/>
                      <w:rPr>
                        <w:rFonts w:ascii="Tahoma"/>
                        <w:b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003876"/>
                        <w:w w:val="87"/>
                        <w:sz w:val="24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25181" w:rsidRDefault="00925181">
      <w:pPr>
        <w:rPr>
          <w:rFonts w:ascii="Times New Roman"/>
          <w:sz w:val="11"/>
        </w:rPr>
        <w:sectPr w:rsidR="00925181">
          <w:pgSz w:w="11910" w:h="16840"/>
          <w:pgMar w:top="960" w:right="1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9075"/>
        <w:gridCol w:w="2271"/>
      </w:tblGrid>
      <w:tr w:rsidR="00925181">
        <w:trPr>
          <w:trHeight w:val="556"/>
        </w:trPr>
        <w:tc>
          <w:tcPr>
            <w:tcW w:w="9075" w:type="dxa"/>
            <w:shd w:val="clear" w:color="auto" w:fill="FFFFFF"/>
          </w:tcPr>
          <w:p w:rsidR="00925181" w:rsidRDefault="009F18CE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lastRenderedPageBreak/>
              <w:t>Проведение</w:t>
            </w:r>
            <w:r>
              <w:rPr>
                <w:spacing w:val="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за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10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минут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до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начала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1</w:t>
            </w:r>
            <w:r>
              <w:rPr>
                <w:spacing w:val="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части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инструктажа</w:t>
            </w:r>
          </w:p>
        </w:tc>
        <w:tc>
          <w:tcPr>
            <w:tcW w:w="2271" w:type="dxa"/>
            <w:shd w:val="clear" w:color="auto" w:fill="FFFFFF"/>
          </w:tcPr>
          <w:p w:rsidR="00925181" w:rsidRDefault="009F18CE">
            <w:pPr>
              <w:pStyle w:val="TableParagraph"/>
              <w:spacing w:before="118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561"/>
        </w:trPr>
        <w:tc>
          <w:tcPr>
            <w:tcW w:w="9075" w:type="dxa"/>
            <w:shd w:val="clear" w:color="auto" w:fill="FFFFFF"/>
          </w:tcPr>
          <w:p w:rsidR="00925181" w:rsidRDefault="009F18CE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Проведение</w:t>
            </w:r>
            <w:r>
              <w:rPr>
                <w:spacing w:val="-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</w:t>
            </w:r>
            <w:r>
              <w:rPr>
                <w:spacing w:val="-1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10.00</w:t>
            </w:r>
            <w:r>
              <w:rPr>
                <w:spacing w:val="-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ч.</w:t>
            </w:r>
            <w:r>
              <w:rPr>
                <w:spacing w:val="-1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второй</w:t>
            </w:r>
            <w:r>
              <w:rPr>
                <w:spacing w:val="-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части</w:t>
            </w:r>
            <w:r>
              <w:rPr>
                <w:spacing w:val="-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инструктажа</w:t>
            </w:r>
          </w:p>
        </w:tc>
        <w:tc>
          <w:tcPr>
            <w:tcW w:w="2271" w:type="dxa"/>
            <w:shd w:val="clear" w:color="auto" w:fill="FFFFFF"/>
          </w:tcPr>
          <w:p w:rsidR="00925181" w:rsidRDefault="009F18CE">
            <w:pPr>
              <w:pStyle w:val="TableParagraph"/>
              <w:spacing w:before="118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561"/>
        </w:trPr>
        <w:tc>
          <w:tcPr>
            <w:tcW w:w="9075" w:type="dxa"/>
            <w:shd w:val="clear" w:color="auto" w:fill="FFFFFF"/>
          </w:tcPr>
          <w:p w:rsidR="00925181" w:rsidRDefault="009F18CE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Заполнение</w:t>
            </w:r>
            <w:r>
              <w:rPr>
                <w:spacing w:val="1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регистрационных</w:t>
            </w:r>
            <w:r>
              <w:rPr>
                <w:spacing w:val="1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полей</w:t>
            </w:r>
            <w:r>
              <w:rPr>
                <w:spacing w:val="2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бланков</w:t>
            </w:r>
            <w:r>
              <w:rPr>
                <w:spacing w:val="1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ИС-11</w:t>
            </w:r>
          </w:p>
        </w:tc>
        <w:tc>
          <w:tcPr>
            <w:tcW w:w="2271" w:type="dxa"/>
            <w:shd w:val="clear" w:color="auto" w:fill="FFFFFF"/>
          </w:tcPr>
          <w:p w:rsidR="00925181" w:rsidRDefault="009F18CE">
            <w:pPr>
              <w:pStyle w:val="TableParagraph"/>
              <w:spacing w:before="119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757"/>
        </w:trPr>
        <w:tc>
          <w:tcPr>
            <w:tcW w:w="9075" w:type="dxa"/>
            <w:shd w:val="clear" w:color="auto" w:fill="FFFFFF"/>
          </w:tcPr>
          <w:p w:rsidR="00925181" w:rsidRDefault="009F18CE">
            <w:pPr>
              <w:pStyle w:val="TableParagraph"/>
              <w:spacing w:before="65"/>
              <w:ind w:right="783"/>
              <w:rPr>
                <w:sz w:val="26"/>
              </w:rPr>
            </w:pPr>
            <w:r>
              <w:rPr>
                <w:w w:val="95"/>
                <w:sz w:val="26"/>
              </w:rPr>
              <w:t>Объявление</w:t>
            </w:r>
            <w:r>
              <w:rPr>
                <w:spacing w:val="2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</w:t>
            </w:r>
            <w:r>
              <w:rPr>
                <w:spacing w:val="3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фиксация</w:t>
            </w:r>
            <w:r>
              <w:rPr>
                <w:spacing w:val="3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начала</w:t>
            </w:r>
            <w:r>
              <w:rPr>
                <w:spacing w:val="2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работы,</w:t>
            </w:r>
            <w:r>
              <w:rPr>
                <w:spacing w:val="1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продолжительности</w:t>
            </w:r>
            <w:r>
              <w:rPr>
                <w:spacing w:val="-84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доске</w:t>
            </w:r>
          </w:p>
        </w:tc>
        <w:tc>
          <w:tcPr>
            <w:tcW w:w="2271" w:type="dxa"/>
            <w:shd w:val="clear" w:color="auto" w:fill="FFFFFF"/>
          </w:tcPr>
          <w:p w:rsidR="00925181" w:rsidRDefault="009F18CE">
            <w:pPr>
              <w:pStyle w:val="TableParagraph"/>
              <w:spacing w:before="219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561"/>
        </w:trPr>
        <w:tc>
          <w:tcPr>
            <w:tcW w:w="9075" w:type="dxa"/>
            <w:shd w:val="clear" w:color="auto" w:fill="FFFFFF"/>
          </w:tcPr>
          <w:p w:rsidR="00925181" w:rsidRDefault="009F18CE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Проверка</w:t>
            </w:r>
            <w:r>
              <w:rPr>
                <w:spacing w:val="1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заполнения</w:t>
            </w:r>
            <w:r>
              <w:rPr>
                <w:spacing w:val="2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регистрационных</w:t>
            </w:r>
            <w:r>
              <w:rPr>
                <w:spacing w:val="1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полей</w:t>
            </w:r>
            <w:r>
              <w:rPr>
                <w:spacing w:val="1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бланков</w:t>
            </w:r>
          </w:p>
        </w:tc>
        <w:tc>
          <w:tcPr>
            <w:tcW w:w="2271" w:type="dxa"/>
            <w:shd w:val="clear" w:color="auto" w:fill="FFFFFF"/>
          </w:tcPr>
          <w:p w:rsidR="00925181" w:rsidRDefault="009F18CE">
            <w:pPr>
              <w:pStyle w:val="TableParagraph"/>
              <w:spacing w:before="118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753"/>
        </w:trPr>
        <w:tc>
          <w:tcPr>
            <w:tcW w:w="9075" w:type="dxa"/>
            <w:tcBorders>
              <w:bottom w:val="nil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65"/>
              <w:ind w:right="1205"/>
              <w:rPr>
                <w:sz w:val="26"/>
              </w:rPr>
            </w:pPr>
            <w:r>
              <w:rPr>
                <w:w w:val="95"/>
                <w:sz w:val="26"/>
              </w:rPr>
              <w:t>Объявление за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30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</w:t>
            </w:r>
            <w:r>
              <w:rPr>
                <w:spacing w:val="-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за 5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минут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до</w:t>
            </w:r>
            <w:r>
              <w:rPr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окончания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</w:t>
            </w:r>
            <w:r>
              <w:rPr>
                <w:spacing w:val="-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скором</w:t>
            </w:r>
            <w:r>
              <w:rPr>
                <w:spacing w:val="-83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завершении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написания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214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484"/>
        </w:trPr>
        <w:tc>
          <w:tcPr>
            <w:tcW w:w="1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AECAB"/>
          </w:tcPr>
          <w:p w:rsidR="00925181" w:rsidRDefault="009F18CE">
            <w:pPr>
              <w:pStyle w:val="TableParagraph"/>
              <w:spacing w:before="80"/>
              <w:ind w:left="115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sz w:val="28"/>
              </w:rPr>
              <w:t>Написание</w:t>
            </w:r>
            <w:r>
              <w:rPr>
                <w:rFonts w:ascii="Tahoma" w:hAnsi="Tahoma"/>
                <w:b/>
                <w:spacing w:val="-3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ИС</w:t>
            </w:r>
          </w:p>
        </w:tc>
      </w:tr>
      <w:tr w:rsidR="00925181">
        <w:trPr>
          <w:trHeight w:val="559"/>
        </w:trPr>
        <w:tc>
          <w:tcPr>
            <w:tcW w:w="9075" w:type="dxa"/>
            <w:tcBorders>
              <w:top w:val="nil"/>
              <w:bottom w:val="single" w:sz="6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Обеспечение</w:t>
            </w:r>
            <w:r>
              <w:rPr>
                <w:spacing w:val="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контроля</w:t>
            </w:r>
            <w:r>
              <w:rPr>
                <w:spacing w:val="2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проведения</w:t>
            </w:r>
            <w:r>
              <w:rPr>
                <w:spacing w:val="2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</w:t>
            </w:r>
            <w:r>
              <w:rPr>
                <w:spacing w:val="1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</w:t>
            </w:r>
            <w:r>
              <w:rPr>
                <w:spacing w:val="2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школе</w:t>
            </w:r>
          </w:p>
        </w:tc>
        <w:tc>
          <w:tcPr>
            <w:tcW w:w="2271" w:type="dxa"/>
            <w:tcBorders>
              <w:top w:val="nil"/>
              <w:bottom w:val="single" w:sz="6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118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755"/>
        </w:trPr>
        <w:tc>
          <w:tcPr>
            <w:tcW w:w="9075" w:type="dxa"/>
            <w:tcBorders>
              <w:top w:val="single" w:sz="6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62"/>
              <w:ind w:right="1205"/>
              <w:rPr>
                <w:sz w:val="26"/>
              </w:rPr>
            </w:pPr>
            <w:r>
              <w:rPr>
                <w:w w:val="95"/>
                <w:sz w:val="26"/>
              </w:rPr>
              <w:t>Рассматривание</w:t>
            </w:r>
            <w:r>
              <w:rPr>
                <w:spacing w:val="5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информации</w:t>
            </w:r>
            <w:r>
              <w:rPr>
                <w:spacing w:val="5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</w:t>
            </w:r>
            <w:r>
              <w:rPr>
                <w:spacing w:val="5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нарушениях,</w:t>
            </w:r>
            <w:r>
              <w:rPr>
                <w:spacing w:val="6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выявленных</w:t>
            </w:r>
            <w:r>
              <w:rPr>
                <w:spacing w:val="-83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ИС</w:t>
            </w:r>
          </w:p>
        </w:tc>
        <w:tc>
          <w:tcPr>
            <w:tcW w:w="2271" w:type="dxa"/>
            <w:tcBorders>
              <w:top w:val="single" w:sz="6" w:space="0" w:color="A6A6A6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212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556"/>
        </w:trPr>
        <w:tc>
          <w:tcPr>
            <w:tcW w:w="9075" w:type="dxa"/>
            <w:shd w:val="clear" w:color="auto" w:fill="FFFFFF"/>
          </w:tcPr>
          <w:p w:rsidR="00925181" w:rsidRDefault="009F18CE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Принятие</w:t>
            </w:r>
            <w:r>
              <w:rPr>
                <w:spacing w:val="3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мер</w:t>
            </w:r>
            <w:r>
              <w:rPr>
                <w:spacing w:val="3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по</w:t>
            </w:r>
            <w:r>
              <w:rPr>
                <w:spacing w:val="2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противодействию</w:t>
            </w:r>
            <w:r>
              <w:rPr>
                <w:spacing w:val="3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нарушениям</w:t>
            </w:r>
          </w:p>
        </w:tc>
        <w:tc>
          <w:tcPr>
            <w:tcW w:w="2271" w:type="dxa"/>
            <w:shd w:val="clear" w:color="auto" w:fill="FFFFFF"/>
          </w:tcPr>
          <w:p w:rsidR="00925181" w:rsidRDefault="009F18CE">
            <w:pPr>
              <w:pStyle w:val="TableParagraph"/>
              <w:spacing w:before="118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758"/>
        </w:trPr>
        <w:tc>
          <w:tcPr>
            <w:tcW w:w="9075" w:type="dxa"/>
            <w:shd w:val="clear" w:color="auto" w:fill="FFFFFF"/>
          </w:tcPr>
          <w:p w:rsidR="00925181" w:rsidRDefault="009F18CE">
            <w:pPr>
              <w:pStyle w:val="TableParagraph"/>
              <w:spacing w:before="65"/>
              <w:rPr>
                <w:sz w:val="26"/>
              </w:rPr>
            </w:pPr>
            <w:r>
              <w:rPr>
                <w:sz w:val="26"/>
              </w:rPr>
              <w:t>Принятие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решения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(по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согласованию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ОИВ)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переносе</w:t>
            </w:r>
            <w:r>
              <w:rPr>
                <w:spacing w:val="-89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проведения</w:t>
            </w:r>
            <w:r>
              <w:rPr>
                <w:spacing w:val="-1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</w:t>
            </w:r>
            <w:r>
              <w:rPr>
                <w:spacing w:val="-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</w:t>
            </w:r>
            <w:r>
              <w:rPr>
                <w:spacing w:val="-1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случае</w:t>
            </w:r>
            <w:r>
              <w:rPr>
                <w:spacing w:val="-1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угрозы</w:t>
            </w:r>
            <w:r>
              <w:rPr>
                <w:spacing w:val="-1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возникновения</w:t>
            </w:r>
            <w:r>
              <w:rPr>
                <w:spacing w:val="-1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ЧС</w:t>
            </w:r>
          </w:p>
        </w:tc>
        <w:tc>
          <w:tcPr>
            <w:tcW w:w="2271" w:type="dxa"/>
            <w:shd w:val="clear" w:color="auto" w:fill="FFFFFF"/>
          </w:tcPr>
          <w:p w:rsidR="00925181" w:rsidRDefault="009F18CE">
            <w:pPr>
              <w:pStyle w:val="TableParagraph"/>
              <w:spacing w:before="219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561"/>
        </w:trPr>
        <w:tc>
          <w:tcPr>
            <w:tcW w:w="9075" w:type="dxa"/>
            <w:tcBorders>
              <w:bottom w:val="nil"/>
            </w:tcBorders>
            <w:shd w:val="clear" w:color="auto" w:fill="FFFFFF"/>
          </w:tcPr>
          <w:p w:rsidR="00925181" w:rsidRDefault="009F18CE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Оповещение</w:t>
            </w:r>
            <w:r>
              <w:rPr>
                <w:spacing w:val="2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участников</w:t>
            </w:r>
            <w:r>
              <w:rPr>
                <w:spacing w:val="3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</w:t>
            </w:r>
            <w:r>
              <w:rPr>
                <w:spacing w:val="2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времени</w:t>
            </w:r>
            <w:r>
              <w:rPr>
                <w:spacing w:val="3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повторного</w:t>
            </w:r>
            <w:r>
              <w:rPr>
                <w:spacing w:val="3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проведения</w:t>
            </w:r>
            <w:r>
              <w:rPr>
                <w:spacing w:val="2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118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484"/>
        </w:trPr>
        <w:tc>
          <w:tcPr>
            <w:tcW w:w="1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AECAB"/>
          </w:tcPr>
          <w:p w:rsidR="00925181" w:rsidRDefault="009F18CE">
            <w:pPr>
              <w:pStyle w:val="TableParagraph"/>
              <w:spacing w:before="75"/>
              <w:ind w:left="115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w w:val="95"/>
                <w:sz w:val="28"/>
              </w:rPr>
              <w:t>По</w:t>
            </w:r>
            <w:r>
              <w:rPr>
                <w:rFonts w:ascii="Tahoma" w:hAnsi="Tahoma"/>
                <w:b/>
                <w:spacing w:val="30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завершении</w:t>
            </w:r>
            <w:r>
              <w:rPr>
                <w:rFonts w:ascii="Tahoma" w:hAnsi="Tahoma"/>
                <w:b/>
                <w:spacing w:val="26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написания</w:t>
            </w:r>
            <w:r>
              <w:rPr>
                <w:rFonts w:ascii="Tahoma" w:hAnsi="Tahoma"/>
                <w:b/>
                <w:spacing w:val="32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ИС</w:t>
            </w:r>
          </w:p>
        </w:tc>
      </w:tr>
      <w:tr w:rsidR="00925181">
        <w:trPr>
          <w:trHeight w:val="557"/>
        </w:trPr>
        <w:tc>
          <w:tcPr>
            <w:tcW w:w="9075" w:type="dxa"/>
            <w:tcBorders>
              <w:top w:val="nil"/>
            </w:tcBorders>
            <w:shd w:val="clear" w:color="auto" w:fill="FFFFFF"/>
          </w:tcPr>
          <w:p w:rsidR="00925181" w:rsidRDefault="009F18CE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Сбор</w:t>
            </w:r>
            <w:r>
              <w:rPr>
                <w:spacing w:val="1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после</w:t>
            </w:r>
            <w:r>
              <w:rPr>
                <w:spacing w:val="1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окончания</w:t>
            </w:r>
            <w:r>
              <w:rPr>
                <w:spacing w:val="1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написания</w:t>
            </w:r>
            <w:r>
              <w:rPr>
                <w:spacing w:val="2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бланков,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черновиков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119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561"/>
        </w:trPr>
        <w:tc>
          <w:tcPr>
            <w:tcW w:w="9075" w:type="dxa"/>
            <w:shd w:val="clear" w:color="auto" w:fill="FFFFFF"/>
          </w:tcPr>
          <w:p w:rsidR="00925181" w:rsidRDefault="009F18CE">
            <w:pPr>
              <w:pStyle w:val="TableParagraph"/>
              <w:spacing w:before="65"/>
              <w:rPr>
                <w:sz w:val="26"/>
              </w:rPr>
            </w:pPr>
            <w:r>
              <w:rPr>
                <w:w w:val="95"/>
                <w:sz w:val="26"/>
              </w:rPr>
              <w:t>Заполнение</w:t>
            </w:r>
            <w:r>
              <w:rPr>
                <w:spacing w:val="4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отчетных</w:t>
            </w:r>
            <w:r>
              <w:rPr>
                <w:spacing w:val="3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форм,</w:t>
            </w:r>
            <w:r>
              <w:rPr>
                <w:spacing w:val="3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акта</w:t>
            </w:r>
            <w:r>
              <w:rPr>
                <w:spacing w:val="3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общественного</w:t>
            </w:r>
            <w:r>
              <w:rPr>
                <w:spacing w:val="3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наблюдения</w:t>
            </w:r>
          </w:p>
        </w:tc>
        <w:tc>
          <w:tcPr>
            <w:tcW w:w="2271" w:type="dxa"/>
            <w:shd w:val="clear" w:color="auto" w:fill="FFFFFF"/>
          </w:tcPr>
          <w:p w:rsidR="00925181" w:rsidRDefault="009F18CE">
            <w:pPr>
              <w:pStyle w:val="TableParagraph"/>
              <w:spacing w:before="123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561"/>
        </w:trPr>
        <w:tc>
          <w:tcPr>
            <w:tcW w:w="9075" w:type="dxa"/>
            <w:shd w:val="clear" w:color="auto" w:fill="FFFFFF"/>
          </w:tcPr>
          <w:p w:rsidR="00925181" w:rsidRDefault="009F18CE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Скачивание</w:t>
            </w:r>
            <w:r>
              <w:rPr>
                <w:spacing w:val="2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на</w:t>
            </w:r>
            <w:r>
              <w:rPr>
                <w:spacing w:val="2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диск</w:t>
            </w:r>
            <w:r>
              <w:rPr>
                <w:spacing w:val="2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видеозаписи</w:t>
            </w:r>
            <w:r>
              <w:rPr>
                <w:spacing w:val="1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проведения</w:t>
            </w:r>
            <w:r>
              <w:rPr>
                <w:spacing w:val="2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</w:t>
            </w:r>
          </w:p>
        </w:tc>
        <w:tc>
          <w:tcPr>
            <w:tcW w:w="2271" w:type="dxa"/>
            <w:shd w:val="clear" w:color="auto" w:fill="FFFFFF"/>
          </w:tcPr>
          <w:p w:rsidR="00925181" w:rsidRDefault="009F18CE">
            <w:pPr>
              <w:pStyle w:val="TableParagraph"/>
              <w:spacing w:before="118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758"/>
        </w:trPr>
        <w:tc>
          <w:tcPr>
            <w:tcW w:w="9075" w:type="dxa"/>
            <w:shd w:val="clear" w:color="auto" w:fill="FFFFFF"/>
          </w:tcPr>
          <w:p w:rsidR="00925181" w:rsidRDefault="009F18CE">
            <w:pPr>
              <w:pStyle w:val="TableParagraph"/>
              <w:spacing w:before="65"/>
              <w:ind w:right="653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Передача</w:t>
            </w:r>
            <w:r>
              <w:rPr>
                <w:spacing w:val="-14"/>
                <w:w w:val="95"/>
                <w:sz w:val="26"/>
              </w:rPr>
              <w:t xml:space="preserve"> </w:t>
            </w:r>
            <w:r>
              <w:rPr>
                <w:spacing w:val="-1"/>
                <w:w w:val="95"/>
                <w:sz w:val="26"/>
              </w:rPr>
              <w:t>руководителю</w:t>
            </w:r>
            <w:r>
              <w:rPr>
                <w:spacing w:val="-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школы</w:t>
            </w:r>
            <w:r>
              <w:rPr>
                <w:spacing w:val="-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бланков,</w:t>
            </w:r>
            <w:r>
              <w:rPr>
                <w:spacing w:val="-1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черновиков,</w:t>
            </w:r>
            <w:r>
              <w:rPr>
                <w:spacing w:val="-1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отчетных</w:t>
            </w:r>
            <w:r>
              <w:rPr>
                <w:spacing w:val="-84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видеозаписи</w:t>
            </w:r>
          </w:p>
        </w:tc>
        <w:tc>
          <w:tcPr>
            <w:tcW w:w="2271" w:type="dxa"/>
            <w:shd w:val="clear" w:color="auto" w:fill="FFFFFF"/>
          </w:tcPr>
          <w:p w:rsidR="00925181" w:rsidRDefault="009F18CE">
            <w:pPr>
              <w:pStyle w:val="TableParagraph"/>
              <w:spacing w:before="219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  <w:tr w:rsidR="00925181">
        <w:trPr>
          <w:trHeight w:val="480"/>
        </w:trPr>
        <w:tc>
          <w:tcPr>
            <w:tcW w:w="1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AECAB"/>
          </w:tcPr>
          <w:p w:rsidR="00925181" w:rsidRDefault="009F18CE">
            <w:pPr>
              <w:pStyle w:val="TableParagraph"/>
              <w:spacing w:before="75"/>
              <w:ind w:left="115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sz w:val="28"/>
              </w:rPr>
              <w:t>Ознакомление</w:t>
            </w:r>
            <w:r>
              <w:rPr>
                <w:rFonts w:ascii="Tahoma" w:hAnsi="Tahoma"/>
                <w:b/>
                <w:spacing w:val="-13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с</w:t>
            </w:r>
            <w:r>
              <w:rPr>
                <w:rFonts w:ascii="Tahoma" w:hAnsi="Tahoma"/>
                <w:b/>
                <w:spacing w:val="-9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результатами</w:t>
            </w:r>
            <w:r>
              <w:rPr>
                <w:rFonts w:ascii="Tahoma" w:hAnsi="Tahoma"/>
                <w:b/>
                <w:spacing w:val="-12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ИС</w:t>
            </w:r>
          </w:p>
        </w:tc>
      </w:tr>
      <w:tr w:rsidR="00925181">
        <w:trPr>
          <w:trHeight w:val="561"/>
        </w:trPr>
        <w:tc>
          <w:tcPr>
            <w:tcW w:w="9075" w:type="dxa"/>
            <w:tcBorders>
              <w:top w:val="nil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65"/>
              <w:rPr>
                <w:sz w:val="26"/>
              </w:rPr>
            </w:pPr>
            <w:r>
              <w:rPr>
                <w:w w:val="95"/>
                <w:sz w:val="26"/>
              </w:rPr>
              <w:t>Ознакомление</w:t>
            </w:r>
            <w:r>
              <w:rPr>
                <w:spacing w:val="3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участников</w:t>
            </w:r>
            <w:r>
              <w:rPr>
                <w:spacing w:val="2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</w:t>
            </w:r>
            <w:r>
              <w:rPr>
                <w:spacing w:val="3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</w:t>
            </w:r>
            <w:r>
              <w:rPr>
                <w:spacing w:val="3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результатами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FFFFFF"/>
          </w:tcPr>
          <w:p w:rsidR="00925181" w:rsidRDefault="009F18CE">
            <w:pPr>
              <w:pStyle w:val="TableParagraph"/>
              <w:spacing w:before="123"/>
              <w:ind w:left="10"/>
              <w:jc w:val="center"/>
              <w:rPr>
                <w:rFonts w:ascii="Webdings" w:hAnsi="Webdings"/>
                <w:sz w:val="32"/>
              </w:rPr>
            </w:pPr>
            <w:r>
              <w:rPr>
                <w:rFonts w:ascii="Webdings" w:hAnsi="Webdings"/>
                <w:sz w:val="32"/>
              </w:rPr>
              <w:t></w:t>
            </w:r>
          </w:p>
        </w:tc>
      </w:tr>
    </w:tbl>
    <w:p w:rsidR="00925181" w:rsidRDefault="007A2C9E">
      <w:pPr>
        <w:rPr>
          <w:rFonts w:ascii="Times New Roman"/>
          <w:sz w:val="20"/>
        </w:rPr>
      </w:pPr>
      <w:r>
        <w:pict>
          <v:group id="_x0000_s1030" style="position:absolute;margin-left:0;margin-top:0;width:595.1pt;height:841.95pt;z-index:-15941632;mso-position-horizontal-relative:page;mso-position-vertical-relative:page" coordsize="11902,16839">
            <v:rect id="_x0000_s1033" style="position:absolute;width:11490;height:16839" fillcolor="#f1f1f1" stroked="f">
              <v:fill opacity="32896f"/>
            </v:rect>
            <v:shape id="_x0000_s1032" type="#_x0000_t75" style="position:absolute;width:11902;height:16688">
              <v:imagedata r:id="rId6" o:title=""/>
            </v:shape>
            <v:rect id="_x0000_s1031" style="position:absolute;top:1;width:11493;height:16838" stroked="f">
              <v:fill opacity="32896f"/>
            </v:rect>
            <w10:wrap anchorx="page" anchory="page"/>
          </v:group>
        </w:pict>
      </w:r>
    </w:p>
    <w:p w:rsidR="00925181" w:rsidRDefault="00925181">
      <w:pPr>
        <w:rPr>
          <w:rFonts w:ascii="Times New Roman"/>
          <w:sz w:val="20"/>
        </w:rPr>
      </w:pPr>
    </w:p>
    <w:p w:rsidR="00925181" w:rsidRDefault="00925181">
      <w:pPr>
        <w:rPr>
          <w:rFonts w:ascii="Times New Roman"/>
          <w:sz w:val="20"/>
        </w:rPr>
      </w:pPr>
    </w:p>
    <w:p w:rsidR="00925181" w:rsidRDefault="00925181">
      <w:pPr>
        <w:rPr>
          <w:rFonts w:ascii="Times New Roman"/>
          <w:sz w:val="20"/>
        </w:rPr>
      </w:pPr>
    </w:p>
    <w:p w:rsidR="00925181" w:rsidRDefault="00925181">
      <w:pPr>
        <w:rPr>
          <w:rFonts w:ascii="Times New Roman"/>
          <w:sz w:val="20"/>
        </w:rPr>
      </w:pPr>
    </w:p>
    <w:p w:rsidR="00925181" w:rsidRDefault="00925181">
      <w:pPr>
        <w:rPr>
          <w:rFonts w:ascii="Times New Roman"/>
          <w:sz w:val="20"/>
        </w:rPr>
      </w:pPr>
    </w:p>
    <w:p w:rsidR="00925181" w:rsidRDefault="00925181">
      <w:pPr>
        <w:rPr>
          <w:rFonts w:ascii="Times New Roman"/>
          <w:sz w:val="20"/>
        </w:rPr>
      </w:pPr>
    </w:p>
    <w:p w:rsidR="00925181" w:rsidRDefault="00925181">
      <w:pPr>
        <w:rPr>
          <w:rFonts w:ascii="Times New Roman"/>
          <w:sz w:val="20"/>
        </w:rPr>
      </w:pPr>
    </w:p>
    <w:p w:rsidR="00925181" w:rsidRDefault="007A2C9E">
      <w:pPr>
        <w:spacing w:before="4"/>
        <w:rPr>
          <w:rFonts w:ascii="Times New Roman"/>
          <w:sz w:val="29"/>
        </w:rPr>
      </w:pPr>
      <w:r>
        <w:pict>
          <v:group id="_x0000_s1026" style="position:absolute;margin-left:546.4pt;margin-top:19.8pt;width:20.7pt;height:21.3pt;z-index:-15724544;mso-wrap-distance-left:0;mso-wrap-distance-right:0;mso-position-horizontal-relative:page" coordorigin="10928,396" coordsize="414,426">
            <v:line id="_x0000_s1029" style="position:absolute" from="11322,396" to="11322,756" strokecolor="#ade3ba" strokeweight="2pt"/>
            <v:line id="_x0000_s1028" style="position:absolute" from="11300,802" to="10928,802" strokecolor="#bebebe" strokeweight="2pt"/>
            <v:shape id="_x0000_s1027" type="#_x0000_t202" style="position:absolute;left:10928;top:396;width:414;height:426" filled="f" stroked="f">
              <v:textbox inset="0,0,0,0">
                <w:txbxContent>
                  <w:p w:rsidR="00925181" w:rsidRDefault="009F18CE">
                    <w:pPr>
                      <w:spacing w:before="53"/>
                      <w:ind w:left="126"/>
                      <w:rPr>
                        <w:rFonts w:ascii="Tahoma"/>
                        <w:b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003876"/>
                        <w:w w:val="87"/>
                        <w:sz w:val="24"/>
                      </w:rPr>
                      <w:t>3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925181">
      <w:pgSz w:w="11910" w:h="16840"/>
      <w:pgMar w:top="960" w:right="1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03DB"/>
    <w:multiLevelType w:val="hybridMultilevel"/>
    <w:tmpl w:val="50F2B686"/>
    <w:lvl w:ilvl="0" w:tplc="A3C2BC3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0CA677B2">
      <w:numFmt w:val="bullet"/>
      <w:lvlText w:val="•"/>
      <w:lvlJc w:val="left"/>
      <w:pPr>
        <w:ind w:left="1662" w:hanging="360"/>
      </w:pPr>
      <w:rPr>
        <w:rFonts w:hint="default"/>
        <w:lang w:val="ru-RU" w:eastAsia="en-US" w:bidi="ar-SA"/>
      </w:rPr>
    </w:lvl>
    <w:lvl w:ilvl="2" w:tplc="5DFE42B6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3" w:tplc="AA0AAC0A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4" w:tplc="9440F986">
      <w:numFmt w:val="bullet"/>
      <w:lvlText w:val="•"/>
      <w:lvlJc w:val="left"/>
      <w:pPr>
        <w:ind w:left="4130" w:hanging="360"/>
      </w:pPr>
      <w:rPr>
        <w:rFonts w:hint="default"/>
        <w:lang w:val="ru-RU" w:eastAsia="en-US" w:bidi="ar-SA"/>
      </w:rPr>
    </w:lvl>
    <w:lvl w:ilvl="5" w:tplc="3A066352">
      <w:numFmt w:val="bullet"/>
      <w:lvlText w:val="•"/>
      <w:lvlJc w:val="left"/>
      <w:pPr>
        <w:ind w:left="4952" w:hanging="360"/>
      </w:pPr>
      <w:rPr>
        <w:rFonts w:hint="default"/>
        <w:lang w:val="ru-RU" w:eastAsia="en-US" w:bidi="ar-SA"/>
      </w:rPr>
    </w:lvl>
    <w:lvl w:ilvl="6" w:tplc="A8728A6E">
      <w:numFmt w:val="bullet"/>
      <w:lvlText w:val="•"/>
      <w:lvlJc w:val="left"/>
      <w:pPr>
        <w:ind w:left="5775" w:hanging="360"/>
      </w:pPr>
      <w:rPr>
        <w:rFonts w:hint="default"/>
        <w:lang w:val="ru-RU" w:eastAsia="en-US" w:bidi="ar-SA"/>
      </w:rPr>
    </w:lvl>
    <w:lvl w:ilvl="7" w:tplc="21DEA520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8" w:tplc="2E8CF540">
      <w:numFmt w:val="bullet"/>
      <w:lvlText w:val="•"/>
      <w:lvlJc w:val="left"/>
      <w:pPr>
        <w:ind w:left="7420" w:hanging="360"/>
      </w:pPr>
      <w:rPr>
        <w:rFonts w:hint="default"/>
        <w:lang w:val="ru-RU" w:eastAsia="en-US" w:bidi="ar-SA"/>
      </w:rPr>
    </w:lvl>
  </w:abstractNum>
  <w:abstractNum w:abstractNumId="1">
    <w:nsid w:val="0CA07B06"/>
    <w:multiLevelType w:val="hybridMultilevel"/>
    <w:tmpl w:val="DC60CF16"/>
    <w:lvl w:ilvl="0" w:tplc="2320D34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6E8421E2">
      <w:numFmt w:val="bullet"/>
      <w:lvlText w:val="•"/>
      <w:lvlJc w:val="left"/>
      <w:pPr>
        <w:ind w:left="1662" w:hanging="360"/>
      </w:pPr>
      <w:rPr>
        <w:rFonts w:hint="default"/>
        <w:lang w:val="ru-RU" w:eastAsia="en-US" w:bidi="ar-SA"/>
      </w:rPr>
    </w:lvl>
    <w:lvl w:ilvl="2" w:tplc="29DC25CA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3" w:tplc="3552FB14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4" w:tplc="DF123976">
      <w:numFmt w:val="bullet"/>
      <w:lvlText w:val="•"/>
      <w:lvlJc w:val="left"/>
      <w:pPr>
        <w:ind w:left="4130" w:hanging="360"/>
      </w:pPr>
      <w:rPr>
        <w:rFonts w:hint="default"/>
        <w:lang w:val="ru-RU" w:eastAsia="en-US" w:bidi="ar-SA"/>
      </w:rPr>
    </w:lvl>
    <w:lvl w:ilvl="5" w:tplc="DD7A370E">
      <w:numFmt w:val="bullet"/>
      <w:lvlText w:val="•"/>
      <w:lvlJc w:val="left"/>
      <w:pPr>
        <w:ind w:left="4952" w:hanging="360"/>
      </w:pPr>
      <w:rPr>
        <w:rFonts w:hint="default"/>
        <w:lang w:val="ru-RU" w:eastAsia="en-US" w:bidi="ar-SA"/>
      </w:rPr>
    </w:lvl>
    <w:lvl w:ilvl="6" w:tplc="5F5EF6BE">
      <w:numFmt w:val="bullet"/>
      <w:lvlText w:val="•"/>
      <w:lvlJc w:val="left"/>
      <w:pPr>
        <w:ind w:left="5775" w:hanging="360"/>
      </w:pPr>
      <w:rPr>
        <w:rFonts w:hint="default"/>
        <w:lang w:val="ru-RU" w:eastAsia="en-US" w:bidi="ar-SA"/>
      </w:rPr>
    </w:lvl>
    <w:lvl w:ilvl="7" w:tplc="841EDB38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8" w:tplc="A41681F4">
      <w:numFmt w:val="bullet"/>
      <w:lvlText w:val="•"/>
      <w:lvlJc w:val="left"/>
      <w:pPr>
        <w:ind w:left="7420" w:hanging="360"/>
      </w:pPr>
      <w:rPr>
        <w:rFonts w:hint="default"/>
        <w:lang w:val="ru-RU" w:eastAsia="en-US" w:bidi="ar-SA"/>
      </w:rPr>
    </w:lvl>
  </w:abstractNum>
  <w:abstractNum w:abstractNumId="2">
    <w:nsid w:val="3B543A6E"/>
    <w:multiLevelType w:val="hybridMultilevel"/>
    <w:tmpl w:val="81E4753E"/>
    <w:lvl w:ilvl="0" w:tplc="408CB60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34FAC4AE">
      <w:numFmt w:val="bullet"/>
      <w:lvlText w:val="•"/>
      <w:lvlJc w:val="left"/>
      <w:pPr>
        <w:ind w:left="1662" w:hanging="360"/>
      </w:pPr>
      <w:rPr>
        <w:rFonts w:hint="default"/>
        <w:lang w:val="ru-RU" w:eastAsia="en-US" w:bidi="ar-SA"/>
      </w:rPr>
    </w:lvl>
    <w:lvl w:ilvl="2" w:tplc="D272F3C6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3" w:tplc="84D0C230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4" w:tplc="1F3A7112">
      <w:numFmt w:val="bullet"/>
      <w:lvlText w:val="•"/>
      <w:lvlJc w:val="left"/>
      <w:pPr>
        <w:ind w:left="4130" w:hanging="360"/>
      </w:pPr>
      <w:rPr>
        <w:rFonts w:hint="default"/>
        <w:lang w:val="ru-RU" w:eastAsia="en-US" w:bidi="ar-SA"/>
      </w:rPr>
    </w:lvl>
    <w:lvl w:ilvl="5" w:tplc="2A1CBF5E">
      <w:numFmt w:val="bullet"/>
      <w:lvlText w:val="•"/>
      <w:lvlJc w:val="left"/>
      <w:pPr>
        <w:ind w:left="4952" w:hanging="360"/>
      </w:pPr>
      <w:rPr>
        <w:rFonts w:hint="default"/>
        <w:lang w:val="ru-RU" w:eastAsia="en-US" w:bidi="ar-SA"/>
      </w:rPr>
    </w:lvl>
    <w:lvl w:ilvl="6" w:tplc="0D84CE72">
      <w:numFmt w:val="bullet"/>
      <w:lvlText w:val="•"/>
      <w:lvlJc w:val="left"/>
      <w:pPr>
        <w:ind w:left="5775" w:hanging="360"/>
      </w:pPr>
      <w:rPr>
        <w:rFonts w:hint="default"/>
        <w:lang w:val="ru-RU" w:eastAsia="en-US" w:bidi="ar-SA"/>
      </w:rPr>
    </w:lvl>
    <w:lvl w:ilvl="7" w:tplc="62E20F0C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8" w:tplc="94A4D85A">
      <w:numFmt w:val="bullet"/>
      <w:lvlText w:val="•"/>
      <w:lvlJc w:val="left"/>
      <w:pPr>
        <w:ind w:left="7420" w:hanging="360"/>
      </w:pPr>
      <w:rPr>
        <w:rFonts w:hint="default"/>
        <w:lang w:val="ru-RU" w:eastAsia="en-US" w:bidi="ar-SA"/>
      </w:rPr>
    </w:lvl>
  </w:abstractNum>
  <w:abstractNum w:abstractNumId="3">
    <w:nsid w:val="532E4DE2"/>
    <w:multiLevelType w:val="hybridMultilevel"/>
    <w:tmpl w:val="4E9E5682"/>
    <w:lvl w:ilvl="0" w:tplc="4E881B94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7D78F9D6">
      <w:numFmt w:val="bullet"/>
      <w:lvlText w:val="•"/>
      <w:lvlJc w:val="left"/>
      <w:pPr>
        <w:ind w:left="1662" w:hanging="360"/>
      </w:pPr>
      <w:rPr>
        <w:rFonts w:hint="default"/>
        <w:lang w:val="ru-RU" w:eastAsia="en-US" w:bidi="ar-SA"/>
      </w:rPr>
    </w:lvl>
    <w:lvl w:ilvl="2" w:tplc="0ECC1F4A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3" w:tplc="A98622A6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4" w:tplc="8D2EBFB2">
      <w:numFmt w:val="bullet"/>
      <w:lvlText w:val="•"/>
      <w:lvlJc w:val="left"/>
      <w:pPr>
        <w:ind w:left="4130" w:hanging="360"/>
      </w:pPr>
      <w:rPr>
        <w:rFonts w:hint="default"/>
        <w:lang w:val="ru-RU" w:eastAsia="en-US" w:bidi="ar-SA"/>
      </w:rPr>
    </w:lvl>
    <w:lvl w:ilvl="5" w:tplc="C9BA5DCC">
      <w:numFmt w:val="bullet"/>
      <w:lvlText w:val="•"/>
      <w:lvlJc w:val="left"/>
      <w:pPr>
        <w:ind w:left="4952" w:hanging="360"/>
      </w:pPr>
      <w:rPr>
        <w:rFonts w:hint="default"/>
        <w:lang w:val="ru-RU" w:eastAsia="en-US" w:bidi="ar-SA"/>
      </w:rPr>
    </w:lvl>
    <w:lvl w:ilvl="6" w:tplc="B308D796">
      <w:numFmt w:val="bullet"/>
      <w:lvlText w:val="•"/>
      <w:lvlJc w:val="left"/>
      <w:pPr>
        <w:ind w:left="5775" w:hanging="360"/>
      </w:pPr>
      <w:rPr>
        <w:rFonts w:hint="default"/>
        <w:lang w:val="ru-RU" w:eastAsia="en-US" w:bidi="ar-SA"/>
      </w:rPr>
    </w:lvl>
    <w:lvl w:ilvl="7" w:tplc="312AA15E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8" w:tplc="FF68CA80">
      <w:numFmt w:val="bullet"/>
      <w:lvlText w:val="•"/>
      <w:lvlJc w:val="left"/>
      <w:pPr>
        <w:ind w:left="7420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P/l8LlLIpnn0KNhiX/MRJHm2O2Y=" w:salt="SqzTw6GNj9GlYp0gkxR9gA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5181"/>
    <w:rsid w:val="007A2C9E"/>
    <w:rsid w:val="00925181"/>
    <w:rsid w:val="009F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535</Words>
  <Characters>3053</Characters>
  <Application>Microsoft Office Word</Application>
  <DocSecurity>8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102-4</cp:lastModifiedBy>
  <cp:revision>4</cp:revision>
  <dcterms:created xsi:type="dcterms:W3CDTF">2024-11-05T09:05:00Z</dcterms:created>
  <dcterms:modified xsi:type="dcterms:W3CDTF">2024-11-05T09:19:00Z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2024-11-05T00:00:00Z</vt:filetime>
  </property>
</Properties>
</file>