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C1" w:rsidRPr="002C03ED" w:rsidRDefault="00854FC1" w:rsidP="002C03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C03ED">
        <w:rPr>
          <w:rFonts w:ascii="Times New Roman" w:hAnsi="Times New Roman" w:cs="Times New Roman"/>
          <w:b/>
        </w:rPr>
        <w:t xml:space="preserve">Анализ ВСЕРОССИЙСКОЙ ПРОВЕРОЧНОЙ РАБОТЫ </w:t>
      </w:r>
    </w:p>
    <w:p w:rsidR="00854FC1" w:rsidRPr="002C03ED" w:rsidRDefault="00854FC1" w:rsidP="002C03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C03ED">
        <w:rPr>
          <w:rFonts w:ascii="Times New Roman" w:hAnsi="Times New Roman" w:cs="Times New Roman"/>
          <w:b/>
        </w:rPr>
        <w:t xml:space="preserve">по русскому языку в  </w:t>
      </w:r>
      <w:r w:rsidR="00EF3EAF" w:rsidRPr="002C03ED">
        <w:rPr>
          <w:rFonts w:ascii="Times New Roman" w:hAnsi="Times New Roman" w:cs="Times New Roman"/>
          <w:b/>
        </w:rPr>
        <w:t>7 б</w:t>
      </w:r>
      <w:r w:rsidR="00C82E0E" w:rsidRPr="002C03ED">
        <w:rPr>
          <w:rFonts w:ascii="Times New Roman" w:hAnsi="Times New Roman" w:cs="Times New Roman"/>
          <w:b/>
        </w:rPr>
        <w:t xml:space="preserve"> </w:t>
      </w:r>
      <w:r w:rsidRPr="002C03ED">
        <w:rPr>
          <w:rFonts w:ascii="Times New Roman" w:hAnsi="Times New Roman" w:cs="Times New Roman"/>
          <w:b/>
        </w:rPr>
        <w:t>классе</w:t>
      </w:r>
      <w:r w:rsidR="00C82E0E" w:rsidRPr="002C03ED">
        <w:rPr>
          <w:rFonts w:ascii="Times New Roman" w:hAnsi="Times New Roman" w:cs="Times New Roman"/>
          <w:b/>
        </w:rPr>
        <w:t xml:space="preserve"> МАОУ СОШ №12</w:t>
      </w:r>
    </w:p>
    <w:p w:rsidR="00854FC1" w:rsidRPr="002C03ED" w:rsidRDefault="00854FC1" w:rsidP="002C03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u w:val="single"/>
          <w:lang w:eastAsia="ru-RU"/>
        </w:rPr>
      </w:pPr>
      <w:r w:rsidRPr="002C03ED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 xml:space="preserve">Всего в </w:t>
      </w:r>
      <w:r w:rsidR="00EF3EAF" w:rsidRPr="002C03ED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>7б</w:t>
      </w:r>
      <w:r w:rsidRPr="002C03ED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 xml:space="preserve"> классе: </w:t>
      </w:r>
      <w:r w:rsidRPr="002C03ED">
        <w:rPr>
          <w:rFonts w:ascii="Times New Roman" w:eastAsia="Times New Roman" w:hAnsi="Times New Roman" w:cs="Times New Roman"/>
          <w:lang w:eastAsia="ru-RU"/>
        </w:rPr>
        <w:t>14 обучающихся</w:t>
      </w: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>Выполняли  работу</w:t>
      </w:r>
      <w:r w:rsidRPr="002C03ED">
        <w:rPr>
          <w:rFonts w:ascii="Times New Roman" w:eastAsia="Times New Roman" w:hAnsi="Times New Roman" w:cs="Times New Roman"/>
          <w:i/>
          <w:u w:val="single"/>
          <w:lang w:eastAsia="ru-RU"/>
        </w:rPr>
        <w:t>: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4019">
        <w:rPr>
          <w:rFonts w:ascii="Times New Roman" w:eastAsia="Times New Roman" w:hAnsi="Times New Roman" w:cs="Times New Roman"/>
          <w:lang w:eastAsia="ru-RU"/>
        </w:rPr>
        <w:t>11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обучающихся</w:t>
      </w: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/>
          <w:bCs/>
          <w:lang w:eastAsia="ru-RU"/>
        </w:rPr>
        <w:t>Структура проверочной работы.</w:t>
      </w: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2C03ED">
        <w:rPr>
          <w:rFonts w:ascii="Times New Roman" w:eastAsia="Times New Roman" w:hAnsi="Times New Roman" w:cs="Times New Roman"/>
          <w:b/>
          <w:bCs/>
          <w:lang w:eastAsia="ru-RU"/>
        </w:rPr>
        <w:t>Задание 1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 проверяет качество списывания предложенного текста, знание основ орфографических правил (правописание гласных и согласных в корне слова), расстановку знаков препинания в предложениях с однородными членами предложения. </w:t>
      </w: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C03ED">
        <w:rPr>
          <w:rFonts w:ascii="Times New Roman" w:eastAsia="Times New Roman" w:hAnsi="Times New Roman" w:cs="Times New Roman"/>
          <w:b/>
          <w:bCs/>
          <w:lang w:eastAsia="ru-RU"/>
        </w:rPr>
        <w:t xml:space="preserve">Задание 2 </w:t>
      </w:r>
      <w:r w:rsidRPr="002C03ED">
        <w:rPr>
          <w:rFonts w:ascii="Times New Roman" w:eastAsia="Times New Roman" w:hAnsi="Times New Roman" w:cs="Times New Roman"/>
          <w:bCs/>
          <w:lang w:eastAsia="ru-RU"/>
        </w:rPr>
        <w:t xml:space="preserve">предполагает знание признаков основных языковых единиц и нацелено на выявление уровня владения обучающимися выполнять разного рода разборы (морфемный разбор , словообразовательный разбор , морфологический разбор , 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  </w:t>
      </w: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реализации), познавательных (осуществлять логическую операцию установления родо-видовых</w:t>
      </w:r>
      <w:r w:rsidRPr="002C03ED">
        <w:rPr>
          <w:rFonts w:ascii="Times New Roman" w:hAnsi="Times New Roman" w:cs="Times New Roman"/>
          <w:lang w:eastAsia="ru-RU"/>
        </w:rPr>
        <w:t xml:space="preserve"> </w:t>
      </w:r>
      <w:r w:rsidRPr="002C03ED">
        <w:rPr>
          <w:rFonts w:ascii="Times New Roman" w:eastAsia="Times New Roman" w:hAnsi="Times New Roman" w:cs="Times New Roman"/>
          <w:lang w:eastAsia="ru-RU"/>
        </w:rPr>
        <w:t>отношений;</w:t>
      </w:r>
      <w:r w:rsidRPr="002C03ED">
        <w:rPr>
          <w:rFonts w:ascii="Times New Roman" w:hAnsi="Times New Roman" w:cs="Times New Roman"/>
          <w:lang w:eastAsia="ru-RU"/>
        </w:rPr>
        <w:t xml:space="preserve"> </w:t>
      </w:r>
      <w:r w:rsidRPr="002C03ED">
        <w:rPr>
          <w:rFonts w:ascii="Times New Roman" w:eastAsia="Times New Roman" w:hAnsi="Times New Roman" w:cs="Times New Roman"/>
          <w:lang w:eastAsia="ru-RU"/>
        </w:rPr>
        <w:t>осуществлять</w:t>
      </w:r>
      <w:r w:rsidRPr="002C03ED">
        <w:rPr>
          <w:rFonts w:ascii="Times New Roman" w:hAnsi="Times New Roman" w:cs="Times New Roman"/>
          <w:lang w:eastAsia="ru-RU"/>
        </w:rPr>
        <w:t xml:space="preserve"> </w:t>
      </w:r>
      <w:r w:rsidRPr="002C03ED">
        <w:rPr>
          <w:rFonts w:ascii="Times New Roman" w:eastAsia="Times New Roman" w:hAnsi="Times New Roman" w:cs="Times New Roman"/>
          <w:lang w:eastAsia="ru-RU"/>
        </w:rPr>
        <w:t>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/>
          <w:lang w:eastAsia="ru-RU"/>
        </w:rPr>
        <w:t>Задание 3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нацелено на проверку умения сопоставления звукового и буквенного состава,  осознавать и объяснять причину несовпадения звуков и букв в слове.</w:t>
      </w: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/>
          <w:lang w:eastAsia="ru-RU"/>
        </w:rPr>
        <w:t>Задание 4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направлено на выявление уровня владения  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 </w:t>
      </w: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/>
          <w:lang w:eastAsia="ru-RU"/>
        </w:rPr>
        <w:t>В задании 5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проверяется учебно-языковое умение опознавать самостоятельные части речи и их формы, служебные части речи в указанном предложении.</w:t>
      </w:r>
    </w:p>
    <w:p w:rsidR="002C03ED" w:rsidRPr="002C03ED" w:rsidRDefault="00854FC1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/>
          <w:lang w:eastAsia="ru-RU"/>
        </w:rPr>
        <w:t>Задание 6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проверяет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нарушения.</w:t>
      </w:r>
      <w:r w:rsidR="002C03ED" w:rsidRPr="002C03ED">
        <w:rPr>
          <w:rFonts w:ascii="Times New Roman" w:eastAsia="Times New Roman" w:hAnsi="Times New Roman" w:cs="Times New Roman"/>
          <w:b/>
          <w:lang w:eastAsia="ru-RU"/>
        </w:rPr>
        <w:t xml:space="preserve"> Задания 7 и 8</w:t>
      </w:r>
      <w:r w:rsidR="002C03ED" w:rsidRPr="002C03ED">
        <w:rPr>
          <w:rFonts w:ascii="Times New Roman" w:eastAsia="Times New Roman" w:hAnsi="Times New Roman" w:cs="Times New Roman"/>
          <w:lang w:eastAsia="ru-RU"/>
        </w:rPr>
        <w:t xml:space="preserve"> проверяют умение опознавать предложения с подлежащим и сказуемым, выраженными существительными в именительном падеже; обращение, однородные члены предложения, сложное предложение.</w:t>
      </w:r>
    </w:p>
    <w:p w:rsidR="002C03ED" w:rsidRPr="002C03ED" w:rsidRDefault="002C03ED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В</w:t>
      </w:r>
      <w:r w:rsidRPr="002C03ED">
        <w:rPr>
          <w:rFonts w:ascii="Times New Roman" w:eastAsia="Times New Roman" w:hAnsi="Times New Roman" w:cs="Times New Roman"/>
          <w:b/>
          <w:lang w:eastAsia="ru-RU"/>
        </w:rPr>
        <w:t xml:space="preserve"> задании 9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проверяются умения распознавать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2C03ED" w:rsidRPr="002C03ED" w:rsidRDefault="002C03ED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/>
          <w:lang w:eastAsia="ru-RU"/>
        </w:rPr>
        <w:t xml:space="preserve">Задание 10 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проверяет умение осуществлять информационную переработку прочитанного текста, передавая его содержание в виде плана в письменной форме. </w:t>
      </w:r>
    </w:p>
    <w:p w:rsidR="002C03ED" w:rsidRPr="002C03ED" w:rsidRDefault="002C03ED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/>
          <w:lang w:eastAsia="ru-RU"/>
        </w:rPr>
        <w:t>Задание 11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также предполагает  ориентирование в содержании текста, понимание его целостного смысла, нахождение в тексте требуемой информации, подтверждения выдвинутых тезисов  </w:t>
      </w:r>
    </w:p>
    <w:p w:rsidR="002C03ED" w:rsidRPr="002C03ED" w:rsidRDefault="002C03ED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/>
          <w:lang w:eastAsia="ru-RU"/>
        </w:rPr>
        <w:t>Задание 12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выявляет умение распознавать лексическое значение  многозначного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</w:t>
      </w:r>
    </w:p>
    <w:p w:rsidR="002C03ED" w:rsidRPr="002C03ED" w:rsidRDefault="002C03ED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В</w:t>
      </w:r>
      <w:r w:rsidRPr="002C03ED">
        <w:rPr>
          <w:rFonts w:ascii="Times New Roman" w:eastAsia="Times New Roman" w:hAnsi="Times New Roman" w:cs="Times New Roman"/>
          <w:b/>
          <w:lang w:eastAsia="ru-RU"/>
        </w:rPr>
        <w:t xml:space="preserve"> задании 13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проверяются умения распознавать стилистическую окраску заданного слова и подбирать к слову близкие по значению слова (синонимы).</w:t>
      </w:r>
    </w:p>
    <w:p w:rsidR="002C03ED" w:rsidRPr="002C03ED" w:rsidRDefault="002C03ED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/>
          <w:lang w:eastAsia="ru-RU"/>
        </w:rPr>
        <w:t>Задание 14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предполагает распознавание значения фразеологической единицы; 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 </w:t>
      </w:r>
    </w:p>
    <w:p w:rsidR="002C03ED" w:rsidRPr="002C03ED" w:rsidRDefault="002C03ED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C03ED" w:rsidRPr="002C03ED" w:rsidRDefault="002C03ED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C03ED">
        <w:rPr>
          <w:rFonts w:ascii="Times New Roman" w:eastAsia="Times New Roman" w:hAnsi="Times New Roman" w:cs="Times New Roman"/>
          <w:b/>
          <w:bCs/>
          <w:lang w:eastAsia="ru-RU"/>
        </w:rPr>
        <w:t>Критерии оценивания ВПР:</w:t>
      </w:r>
    </w:p>
    <w:p w:rsidR="002C03ED" w:rsidRPr="002C03ED" w:rsidRDefault="002C03ED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544"/>
        <w:gridCol w:w="544"/>
        <w:gridCol w:w="544"/>
        <w:gridCol w:w="545"/>
        <w:gridCol w:w="545"/>
        <w:gridCol w:w="545"/>
        <w:gridCol w:w="510"/>
        <w:gridCol w:w="35"/>
        <w:gridCol w:w="584"/>
        <w:gridCol w:w="584"/>
        <w:gridCol w:w="334"/>
        <w:gridCol w:w="334"/>
        <w:gridCol w:w="334"/>
        <w:gridCol w:w="584"/>
        <w:gridCol w:w="584"/>
        <w:gridCol w:w="451"/>
        <w:gridCol w:w="133"/>
        <w:gridCol w:w="548"/>
        <w:gridCol w:w="36"/>
        <w:gridCol w:w="334"/>
        <w:gridCol w:w="441"/>
        <w:gridCol w:w="441"/>
        <w:gridCol w:w="693"/>
        <w:gridCol w:w="693"/>
        <w:gridCol w:w="693"/>
        <w:gridCol w:w="693"/>
        <w:gridCol w:w="693"/>
        <w:gridCol w:w="693"/>
        <w:gridCol w:w="440"/>
      </w:tblGrid>
      <w:tr w:rsidR="005D084B" w:rsidRPr="002C03ED" w:rsidTr="005D084B">
        <w:trPr>
          <w:gridAfter w:val="11"/>
          <w:wAfter w:w="6047" w:type="dxa"/>
        </w:trPr>
        <w:tc>
          <w:tcPr>
            <w:tcW w:w="5004" w:type="dxa"/>
            <w:gridSpan w:val="8"/>
          </w:tcPr>
          <w:p w:rsidR="005D084B" w:rsidRPr="002C03ED" w:rsidRDefault="005D084B" w:rsidP="002C03E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lang w:eastAsia="ru-RU"/>
              </w:rPr>
              <w:t>от 0 до 24 баллов – «2»</w:t>
            </w:r>
          </w:p>
        </w:tc>
        <w:tc>
          <w:tcPr>
            <w:tcW w:w="4071" w:type="dxa"/>
            <w:gridSpan w:val="9"/>
          </w:tcPr>
          <w:p w:rsidR="005D084B" w:rsidRPr="002C03ED" w:rsidRDefault="005D084B" w:rsidP="002C03E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lang w:eastAsia="ru-RU"/>
              </w:rPr>
              <w:t>от 35 до 44 баллов – «4»</w:t>
            </w:r>
          </w:p>
        </w:tc>
        <w:tc>
          <w:tcPr>
            <w:tcW w:w="687" w:type="dxa"/>
            <w:gridSpan w:val="2"/>
          </w:tcPr>
          <w:p w:rsidR="005D084B" w:rsidRPr="002C03ED" w:rsidRDefault="005D084B" w:rsidP="002C03E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84B" w:rsidRPr="002C03ED" w:rsidTr="005D084B">
        <w:trPr>
          <w:gridAfter w:val="11"/>
          <w:wAfter w:w="6047" w:type="dxa"/>
        </w:trPr>
        <w:tc>
          <w:tcPr>
            <w:tcW w:w="5004" w:type="dxa"/>
            <w:gridSpan w:val="8"/>
          </w:tcPr>
          <w:p w:rsidR="005D084B" w:rsidRPr="002C03ED" w:rsidRDefault="005D084B" w:rsidP="002C03E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lang w:eastAsia="ru-RU"/>
              </w:rPr>
              <w:t>от 25 до 34 баллов – «3»</w:t>
            </w:r>
          </w:p>
        </w:tc>
        <w:tc>
          <w:tcPr>
            <w:tcW w:w="4071" w:type="dxa"/>
            <w:gridSpan w:val="9"/>
          </w:tcPr>
          <w:p w:rsidR="005D084B" w:rsidRPr="002C03ED" w:rsidRDefault="005D084B" w:rsidP="002C03E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lang w:eastAsia="ru-RU"/>
              </w:rPr>
              <w:t>от 45 до 51 баллов – «5»</w:t>
            </w:r>
          </w:p>
        </w:tc>
        <w:tc>
          <w:tcPr>
            <w:tcW w:w="687" w:type="dxa"/>
            <w:gridSpan w:val="2"/>
          </w:tcPr>
          <w:p w:rsidR="005D084B" w:rsidRPr="002C03ED" w:rsidRDefault="005D084B" w:rsidP="002C03E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Фамилия, имя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1к1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1к2</w:t>
            </w: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1к3</w:t>
            </w: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2к1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2к2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2к3</w:t>
            </w:r>
          </w:p>
        </w:tc>
        <w:tc>
          <w:tcPr>
            <w:tcW w:w="561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2к4</w:t>
            </w: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3(1)</w:t>
            </w: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3(2)</w:t>
            </w: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7(1)</w:t>
            </w: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7(2)</w:t>
            </w: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8(1)</w:t>
            </w: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8(2)</w:t>
            </w: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12(1)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12(2)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13(1)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13(2)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14(1)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14(2)</w:t>
            </w:r>
          </w:p>
        </w:tc>
        <w:tc>
          <w:tcPr>
            <w:tcW w:w="478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4019" w:rsidTr="005D084B">
        <w:tc>
          <w:tcPr>
            <w:tcW w:w="1130" w:type="dxa"/>
          </w:tcPr>
          <w:p w:rsidR="005D084B" w:rsidRPr="005D084B" w:rsidRDefault="005D084B" w:rsidP="005D08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1.Аликина А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2.ВласовМ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3.Загаврин В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4.Зверева К(отсут)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5.Крымова В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6.Медведев В(отсут)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7.Могильников В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8.Неумывакина Т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9.Ромашкин Р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 Роньжина Е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11.Сергеева В(отсут)</w:t>
            </w: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12.Трошкин Е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13.Ушков В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14.Царев К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1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0" w:type="dxa"/>
            <w:gridSpan w:val="2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3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" w:type="dxa"/>
          </w:tcPr>
          <w:p w:rsidR="005D084B" w:rsidRDefault="00A04019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A04019" w:rsidTr="005D084B">
        <w:tc>
          <w:tcPr>
            <w:tcW w:w="113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1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" w:type="dxa"/>
            <w:gridSpan w:val="2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</w:tcPr>
          <w:p w:rsidR="005D084B" w:rsidRDefault="005D084B" w:rsidP="002C03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C03ED" w:rsidRPr="002C03ED" w:rsidRDefault="002C03ED" w:rsidP="00A04019">
      <w:pPr>
        <w:spacing w:after="0" w:line="240" w:lineRule="auto"/>
        <w:rPr>
          <w:rFonts w:ascii="Times New Roman" w:hAnsi="Times New Roman" w:cs="Times New Roman"/>
        </w:rPr>
      </w:pPr>
    </w:p>
    <w:p w:rsidR="002C03ED" w:rsidRPr="002C03ED" w:rsidRDefault="002C03ED" w:rsidP="002C03E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54FC1" w:rsidRPr="002C03ED" w:rsidRDefault="00854FC1" w:rsidP="002C03E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03ED">
        <w:rPr>
          <w:rFonts w:ascii="Times New Roman" w:eastAsia="Times New Roman" w:hAnsi="Times New Roman" w:cs="Times New Roman"/>
          <w:b/>
          <w:bCs/>
          <w:lang w:eastAsia="ru-RU"/>
        </w:rPr>
        <w:t>Результаты ВПР по русскому языку представлены в виде таблицы:</w:t>
      </w:r>
    </w:p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494"/>
        <w:gridCol w:w="1636"/>
        <w:gridCol w:w="1459"/>
        <w:gridCol w:w="1459"/>
        <w:gridCol w:w="1459"/>
        <w:gridCol w:w="1459"/>
        <w:gridCol w:w="1502"/>
        <w:gridCol w:w="1084"/>
      </w:tblGrid>
      <w:tr w:rsidR="00D8586C" w:rsidRPr="002C03ED" w:rsidTr="00D8586C">
        <w:tc>
          <w:tcPr>
            <w:tcW w:w="1488" w:type="dxa"/>
            <w:vMerge w:val="restart"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</w:t>
            </w:r>
          </w:p>
        </w:tc>
        <w:tc>
          <w:tcPr>
            <w:tcW w:w="1494" w:type="dxa"/>
            <w:vMerge w:val="restart"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 в классе</w:t>
            </w:r>
          </w:p>
        </w:tc>
        <w:tc>
          <w:tcPr>
            <w:tcW w:w="1636" w:type="dxa"/>
            <w:vMerge w:val="restart"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Выполняли работу</w:t>
            </w:r>
          </w:p>
        </w:tc>
        <w:tc>
          <w:tcPr>
            <w:tcW w:w="5836" w:type="dxa"/>
            <w:gridSpan w:val="4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Оценки</w:t>
            </w:r>
          </w:p>
        </w:tc>
        <w:tc>
          <w:tcPr>
            <w:tcW w:w="1502" w:type="dxa"/>
            <w:vMerge w:val="restart"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Кач-во знаний</w:t>
            </w:r>
          </w:p>
        </w:tc>
        <w:tc>
          <w:tcPr>
            <w:tcW w:w="1084" w:type="dxa"/>
            <w:vMerge w:val="restart"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Обуч. (%)</w:t>
            </w:r>
          </w:p>
        </w:tc>
      </w:tr>
      <w:tr w:rsidR="00D8586C" w:rsidRPr="002C03ED" w:rsidTr="00D8586C">
        <w:tc>
          <w:tcPr>
            <w:tcW w:w="1488" w:type="dxa"/>
            <w:vMerge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6" w:type="dxa"/>
            <w:vMerge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«5»</w:t>
            </w:r>
          </w:p>
        </w:tc>
        <w:tc>
          <w:tcPr>
            <w:tcW w:w="1459" w:type="dxa"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«4»</w:t>
            </w:r>
          </w:p>
        </w:tc>
        <w:tc>
          <w:tcPr>
            <w:tcW w:w="1459" w:type="dxa"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«3»</w:t>
            </w:r>
          </w:p>
        </w:tc>
        <w:tc>
          <w:tcPr>
            <w:tcW w:w="1459" w:type="dxa"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«2»</w:t>
            </w:r>
          </w:p>
        </w:tc>
        <w:tc>
          <w:tcPr>
            <w:tcW w:w="1502" w:type="dxa"/>
            <w:vMerge/>
            <w:vAlign w:val="center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4" w:type="dxa"/>
            <w:vMerge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586C" w:rsidRPr="002C03ED" w:rsidTr="00D8586C">
        <w:tc>
          <w:tcPr>
            <w:tcW w:w="1488" w:type="dxa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C03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4" w:type="dxa"/>
          </w:tcPr>
          <w:p w:rsidR="00D8586C" w:rsidRPr="002C03ED" w:rsidRDefault="00D8586C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36" w:type="dxa"/>
          </w:tcPr>
          <w:p w:rsidR="00D8586C" w:rsidRPr="002C03ED" w:rsidRDefault="009A6C99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59" w:type="dxa"/>
          </w:tcPr>
          <w:p w:rsidR="00D8586C" w:rsidRPr="002C03ED" w:rsidRDefault="009A6C99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9" w:type="dxa"/>
          </w:tcPr>
          <w:p w:rsidR="00D8586C" w:rsidRPr="002C03ED" w:rsidRDefault="009A6C99" w:rsidP="009A6C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9" w:type="dxa"/>
          </w:tcPr>
          <w:p w:rsidR="00D8586C" w:rsidRPr="002C03ED" w:rsidRDefault="009A6C99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9" w:type="dxa"/>
          </w:tcPr>
          <w:p w:rsidR="00D8586C" w:rsidRPr="002C03ED" w:rsidRDefault="009A6C99" w:rsidP="002C03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02" w:type="dxa"/>
          </w:tcPr>
          <w:p w:rsidR="00D8586C" w:rsidRPr="002C03ED" w:rsidRDefault="00D8586C" w:rsidP="009A6C9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A6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2C03E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84" w:type="dxa"/>
          </w:tcPr>
          <w:p w:rsidR="00D8586C" w:rsidRPr="002C03ED" w:rsidRDefault="009A6C99" w:rsidP="009A6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D8586C" w:rsidRPr="002C03E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854FC1" w:rsidRPr="002C03ED" w:rsidRDefault="00854FC1" w:rsidP="002C0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1779"/>
        <w:gridCol w:w="1843"/>
        <w:gridCol w:w="2126"/>
      </w:tblGrid>
      <w:tr w:rsidR="00D8586C" w:rsidRPr="002C03ED" w:rsidTr="00B86D43">
        <w:tc>
          <w:tcPr>
            <w:tcW w:w="1779" w:type="dxa"/>
          </w:tcPr>
          <w:p w:rsidR="00D8586C" w:rsidRPr="002C03ED" w:rsidRDefault="00D8586C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9" w:type="dxa"/>
          </w:tcPr>
          <w:p w:rsidR="00D8586C" w:rsidRPr="002C03ED" w:rsidRDefault="00D8586C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Справились</w:t>
            </w:r>
          </w:p>
        </w:tc>
        <w:tc>
          <w:tcPr>
            <w:tcW w:w="1843" w:type="dxa"/>
          </w:tcPr>
          <w:p w:rsidR="00D8586C" w:rsidRPr="002C03ED" w:rsidRDefault="00D8586C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Частично справились</w:t>
            </w:r>
          </w:p>
        </w:tc>
        <w:tc>
          <w:tcPr>
            <w:tcW w:w="2126" w:type="dxa"/>
          </w:tcPr>
          <w:p w:rsidR="00D8586C" w:rsidRPr="002C03ED" w:rsidRDefault="00D8586C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 справились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1К1</w:t>
            </w:r>
          </w:p>
        </w:tc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843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1К2</w:t>
            </w:r>
          </w:p>
        </w:tc>
        <w:tc>
          <w:tcPr>
            <w:tcW w:w="1779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843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1К3</w:t>
            </w:r>
          </w:p>
        </w:tc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843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2К1</w:t>
            </w:r>
          </w:p>
        </w:tc>
        <w:tc>
          <w:tcPr>
            <w:tcW w:w="1779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843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2К2</w:t>
            </w:r>
          </w:p>
        </w:tc>
        <w:tc>
          <w:tcPr>
            <w:tcW w:w="1779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126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2К3</w:t>
            </w:r>
          </w:p>
        </w:tc>
        <w:tc>
          <w:tcPr>
            <w:tcW w:w="1779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843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2К4</w:t>
            </w:r>
          </w:p>
        </w:tc>
        <w:tc>
          <w:tcPr>
            <w:tcW w:w="1779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843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3(1)</w:t>
            </w:r>
          </w:p>
        </w:tc>
        <w:tc>
          <w:tcPr>
            <w:tcW w:w="1779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843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126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3(2)</w:t>
            </w:r>
          </w:p>
        </w:tc>
        <w:tc>
          <w:tcPr>
            <w:tcW w:w="1779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843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126" w:type="dxa"/>
          </w:tcPr>
          <w:p w:rsidR="00D8586C" w:rsidRPr="002C03ED" w:rsidRDefault="009A6C99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779" w:type="dxa"/>
          </w:tcPr>
          <w:p w:rsidR="00D8586C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843" w:type="dxa"/>
          </w:tcPr>
          <w:p w:rsidR="00D8586C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</w:tcPr>
          <w:p w:rsidR="00D8586C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779" w:type="dxa"/>
          </w:tcPr>
          <w:p w:rsidR="00D8586C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843" w:type="dxa"/>
          </w:tcPr>
          <w:p w:rsidR="00D8586C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</w:tcPr>
          <w:p w:rsidR="00D8586C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D8586C" w:rsidRPr="002C03ED" w:rsidTr="00B86D43">
        <w:tc>
          <w:tcPr>
            <w:tcW w:w="1779" w:type="dxa"/>
          </w:tcPr>
          <w:p w:rsidR="00D8586C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779" w:type="dxa"/>
          </w:tcPr>
          <w:p w:rsidR="00D8586C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</w:tcPr>
          <w:p w:rsidR="00D8586C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</w:tcPr>
          <w:p w:rsidR="00D8586C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7(1)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7(2)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8(1)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8(2)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12(1)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12(2)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13(1)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13(2)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14(1)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B86D43" w:rsidRPr="002C03ED" w:rsidTr="00B86D43">
        <w:tc>
          <w:tcPr>
            <w:tcW w:w="1779" w:type="dxa"/>
          </w:tcPr>
          <w:p w:rsidR="00B86D43" w:rsidRPr="002C03ED" w:rsidRDefault="00B86D43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14(2)</w:t>
            </w:r>
          </w:p>
        </w:tc>
        <w:tc>
          <w:tcPr>
            <w:tcW w:w="1779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126" w:type="dxa"/>
          </w:tcPr>
          <w:p w:rsidR="00B86D43" w:rsidRPr="002C03ED" w:rsidRDefault="00E770A0" w:rsidP="002C03E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</w:tbl>
    <w:p w:rsidR="00D8586C" w:rsidRPr="002C03ED" w:rsidRDefault="00D8586C" w:rsidP="002C03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8586C" w:rsidRPr="002C03ED" w:rsidRDefault="00B40120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Cs/>
          <w:lang w:eastAsia="ru-RU"/>
        </w:rPr>
        <w:t xml:space="preserve">      </w:t>
      </w:r>
    </w:p>
    <w:p w:rsidR="00B75457" w:rsidRPr="002C03ED" w:rsidRDefault="00B40120" w:rsidP="002C03E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C03ED">
        <w:rPr>
          <w:rFonts w:ascii="Times New Roman" w:hAnsi="Times New Roman" w:cs="Times New Roman"/>
        </w:rPr>
        <w:t xml:space="preserve">    </w:t>
      </w:r>
      <w:r w:rsidR="00D8586C" w:rsidRPr="002C03ED">
        <w:rPr>
          <w:rFonts w:ascii="Times New Roman" w:hAnsi="Times New Roman" w:cs="Times New Roman"/>
        </w:rPr>
        <w:t>Наиболее трудными для обучающихся оказались задания</w:t>
      </w:r>
      <w:r w:rsidRPr="002C03ED">
        <w:rPr>
          <w:rFonts w:ascii="Times New Roman" w:hAnsi="Times New Roman" w:cs="Times New Roman"/>
        </w:rPr>
        <w:t xml:space="preserve"> 1</w:t>
      </w:r>
      <w:r w:rsidR="00C82E0E" w:rsidRPr="002C03ED">
        <w:rPr>
          <w:rFonts w:ascii="Times New Roman" w:hAnsi="Times New Roman" w:cs="Times New Roman"/>
        </w:rPr>
        <w:t>,</w:t>
      </w:r>
      <w:r w:rsidRPr="002C03ED">
        <w:rPr>
          <w:rFonts w:ascii="Times New Roman" w:hAnsi="Times New Roman" w:cs="Times New Roman"/>
        </w:rPr>
        <w:t xml:space="preserve"> 2</w:t>
      </w:r>
      <w:r w:rsidR="00C82E0E" w:rsidRPr="002C03ED">
        <w:rPr>
          <w:rFonts w:ascii="Times New Roman" w:hAnsi="Times New Roman" w:cs="Times New Roman"/>
        </w:rPr>
        <w:t>,</w:t>
      </w:r>
      <w:r w:rsidRPr="002C03ED">
        <w:rPr>
          <w:rFonts w:ascii="Times New Roman" w:hAnsi="Times New Roman" w:cs="Times New Roman"/>
        </w:rPr>
        <w:t xml:space="preserve"> 5</w:t>
      </w:r>
      <w:r w:rsidR="00C82E0E" w:rsidRPr="002C03ED">
        <w:rPr>
          <w:rFonts w:ascii="Times New Roman" w:hAnsi="Times New Roman" w:cs="Times New Roman"/>
        </w:rPr>
        <w:t>,</w:t>
      </w:r>
      <w:r w:rsidRPr="002C03ED">
        <w:rPr>
          <w:rFonts w:ascii="Times New Roman" w:hAnsi="Times New Roman" w:cs="Times New Roman"/>
        </w:rPr>
        <w:t xml:space="preserve"> 10</w:t>
      </w:r>
      <w:r w:rsidR="00C82E0E" w:rsidRPr="002C03ED">
        <w:rPr>
          <w:rFonts w:ascii="Times New Roman" w:hAnsi="Times New Roman" w:cs="Times New Roman"/>
        </w:rPr>
        <w:t xml:space="preserve">, </w:t>
      </w:r>
      <w:r w:rsidR="00C76BD7">
        <w:rPr>
          <w:rFonts w:ascii="Times New Roman" w:hAnsi="Times New Roman" w:cs="Times New Roman"/>
        </w:rPr>
        <w:t>12,</w:t>
      </w:r>
      <w:r w:rsidR="00C82E0E" w:rsidRPr="002C03ED">
        <w:rPr>
          <w:rFonts w:ascii="Times New Roman" w:hAnsi="Times New Roman" w:cs="Times New Roman"/>
        </w:rPr>
        <w:t xml:space="preserve">14. Были допущены ошибки </w:t>
      </w:r>
    </w:p>
    <w:p w:rsidR="00C82E0E" w:rsidRPr="002C03ED" w:rsidRDefault="00C82E0E" w:rsidP="002C03ED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bCs/>
          <w:lang w:eastAsia="ru-RU"/>
        </w:rPr>
        <w:t xml:space="preserve"> - при </w:t>
      </w:r>
      <w:r w:rsidRPr="002C03ED">
        <w:rPr>
          <w:rFonts w:ascii="Times New Roman" w:eastAsia="Times New Roman" w:hAnsi="Times New Roman" w:cs="Times New Roman"/>
          <w:lang w:eastAsia="ru-RU"/>
        </w:rPr>
        <w:t xml:space="preserve"> списывании предложенного текста, в знании основ орфографических правил и расстановки знаков препинания в     предложениях с однородными членами предложения. </w:t>
      </w:r>
    </w:p>
    <w:p w:rsidR="00450811" w:rsidRPr="002C03ED" w:rsidRDefault="00C82E0E" w:rsidP="002C03ED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- при выполнении различного рода разборов</w:t>
      </w:r>
    </w:p>
    <w:p w:rsidR="00C82E0E" w:rsidRPr="002C03ED" w:rsidRDefault="00C82E0E" w:rsidP="002C03E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C03ED">
        <w:rPr>
          <w:rFonts w:ascii="Times New Roman" w:hAnsi="Times New Roman" w:cs="Times New Roman"/>
        </w:rPr>
        <w:t>- при определении частей речи</w:t>
      </w:r>
    </w:p>
    <w:p w:rsidR="00C82E0E" w:rsidRPr="002C03ED" w:rsidRDefault="00C82E0E" w:rsidP="002C03E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C03ED">
        <w:rPr>
          <w:rFonts w:ascii="Times New Roman" w:hAnsi="Times New Roman" w:cs="Times New Roman"/>
        </w:rPr>
        <w:t>- в работе с текстом</w:t>
      </w:r>
    </w:p>
    <w:p w:rsidR="00C82E0E" w:rsidRPr="002C03ED" w:rsidRDefault="00C82E0E" w:rsidP="002C03E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- при определении значения фразеологической единицы</w:t>
      </w:r>
    </w:p>
    <w:p w:rsidR="00C82E0E" w:rsidRPr="002C03ED" w:rsidRDefault="00C82E0E" w:rsidP="002C03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2C03ED">
        <w:rPr>
          <w:rFonts w:ascii="Times New Roman" w:eastAsia="Times New Roman" w:hAnsi="Times New Roman" w:cs="Times New Roman"/>
          <w:b/>
          <w:bCs/>
          <w:lang w:eastAsia="ru-RU"/>
        </w:rPr>
        <w:t>В соответствии с вышеизложенным необходимо:</w:t>
      </w:r>
    </w:p>
    <w:p w:rsidR="00C82E0E" w:rsidRPr="002C03ED" w:rsidRDefault="00C82E0E" w:rsidP="002C03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C82E0E" w:rsidRPr="002C03ED" w:rsidRDefault="00C82E0E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</w:t>
      </w:r>
    </w:p>
    <w:p w:rsidR="00C82E0E" w:rsidRPr="002C03ED" w:rsidRDefault="00C82E0E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2. Выполнение различных заданий на отработку умений по определению грамматической основы предложения.</w:t>
      </w:r>
    </w:p>
    <w:p w:rsidR="00C82E0E" w:rsidRPr="002C03ED" w:rsidRDefault="00C82E0E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3. Выполнение различных заданий на отработку умений по определению знаков препинания в предложениях.</w:t>
      </w:r>
    </w:p>
    <w:p w:rsidR="00C82E0E" w:rsidRPr="002C03ED" w:rsidRDefault="00C82E0E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4. Усилить работу по распознаванию различных частей речи в предложении.</w:t>
      </w:r>
    </w:p>
    <w:p w:rsidR="00C82E0E" w:rsidRPr="002C03ED" w:rsidRDefault="00C82E0E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5. Усилить работу по языковым разборам (морфологический, морфемный, словообразовательный, фонетический разборы).</w:t>
      </w:r>
    </w:p>
    <w:p w:rsidR="00C82E0E" w:rsidRPr="002C03ED" w:rsidRDefault="00C82E0E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03ED">
        <w:rPr>
          <w:rFonts w:ascii="Times New Roman" w:eastAsia="Times New Roman" w:hAnsi="Times New Roman" w:cs="Times New Roman"/>
          <w:lang w:eastAsia="ru-RU"/>
        </w:rPr>
        <w:t>6. Усилить работу по развитию речи (фразеологизмы, антонимы и синонимы).</w:t>
      </w:r>
    </w:p>
    <w:p w:rsidR="00C82E0E" w:rsidRPr="002C03ED" w:rsidRDefault="00C82E0E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2E0E" w:rsidRPr="002C03ED" w:rsidRDefault="00C76BD7" w:rsidP="002C03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 Ноговицына П.А.</w:t>
      </w:r>
      <w:bookmarkStart w:id="0" w:name="_GoBack"/>
      <w:bookmarkEnd w:id="0"/>
    </w:p>
    <w:sectPr w:rsidR="00C82E0E" w:rsidRPr="002C03ED" w:rsidSect="002C03ED">
      <w:pgSz w:w="16838" w:h="11906" w:orient="landscape"/>
      <w:pgMar w:top="709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6C50"/>
    <w:multiLevelType w:val="hybridMultilevel"/>
    <w:tmpl w:val="6060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0A"/>
    <w:rsid w:val="002C03ED"/>
    <w:rsid w:val="00336A0A"/>
    <w:rsid w:val="003731F2"/>
    <w:rsid w:val="00450811"/>
    <w:rsid w:val="00473118"/>
    <w:rsid w:val="005D084B"/>
    <w:rsid w:val="00854FC1"/>
    <w:rsid w:val="009A6C99"/>
    <w:rsid w:val="00A04019"/>
    <w:rsid w:val="00B40120"/>
    <w:rsid w:val="00B75457"/>
    <w:rsid w:val="00B86D43"/>
    <w:rsid w:val="00BB048F"/>
    <w:rsid w:val="00C76BD7"/>
    <w:rsid w:val="00C82E0E"/>
    <w:rsid w:val="00D8586C"/>
    <w:rsid w:val="00D9694C"/>
    <w:rsid w:val="00E770A0"/>
    <w:rsid w:val="00E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4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0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4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epth</dc:creator>
  <cp:keywords/>
  <dc:description/>
  <cp:lastModifiedBy>Учитель</cp:lastModifiedBy>
  <cp:revision>4</cp:revision>
  <cp:lastPrinted>2020-10-30T06:05:00Z</cp:lastPrinted>
  <dcterms:created xsi:type="dcterms:W3CDTF">2020-10-20T13:54:00Z</dcterms:created>
  <dcterms:modified xsi:type="dcterms:W3CDTF">2020-10-30T07:29:00Z</dcterms:modified>
</cp:coreProperties>
</file>